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DE6C59" w14:textId="25C9BCFD" w:rsidR="00605865" w:rsidRPr="00605865" w:rsidRDefault="00DB0E5B" w:rsidP="000A3780">
      <w:pPr>
        <w:pStyle w:val="Heading1"/>
        <w:jc w:val="right"/>
      </w:pPr>
      <w:r>
        <w:rPr>
          <w:noProof/>
        </w:rPr>
        <w:drawing>
          <wp:anchor distT="0" distB="0" distL="114300" distR="114300" simplePos="0" relativeHeight="251658240" behindDoc="0" locked="0" layoutInCell="1" allowOverlap="1" wp14:anchorId="245B4CD9" wp14:editId="71EBDACD">
            <wp:simplePos x="0" y="0"/>
            <wp:positionH relativeFrom="column">
              <wp:posOffset>-8890</wp:posOffset>
            </wp:positionH>
            <wp:positionV relativeFrom="paragraph">
              <wp:posOffset>138430</wp:posOffset>
            </wp:positionV>
            <wp:extent cx="1625600" cy="628015"/>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625600" cy="628015"/>
                    </a:xfrm>
                    <a:prstGeom prst="rect">
                      <a:avLst/>
                    </a:prstGeom>
                  </pic:spPr>
                </pic:pic>
              </a:graphicData>
            </a:graphic>
            <wp14:sizeRelH relativeFrom="page">
              <wp14:pctWidth>0</wp14:pctWidth>
            </wp14:sizeRelH>
            <wp14:sizeRelV relativeFrom="page">
              <wp14:pctHeight>0</wp14:pctHeight>
            </wp14:sizeRelV>
          </wp:anchor>
        </w:drawing>
      </w:r>
      <w:r w:rsidR="00605865" w:rsidRPr="00605865">
        <w:t>Domestic Violence Prevention Month</w:t>
      </w:r>
    </w:p>
    <w:p w14:paraId="40DB10A9" w14:textId="49692489" w:rsidR="00DB0E5B" w:rsidRPr="00DB0E5B" w:rsidRDefault="00605865" w:rsidP="000A3780">
      <w:pPr>
        <w:pStyle w:val="Heading4"/>
        <w:jc w:val="right"/>
      </w:pPr>
      <w:r w:rsidRPr="00605865">
        <w:t>May 2021</w:t>
      </w:r>
      <w:r w:rsidR="00375D60">
        <w:t xml:space="preserve">  |  </w:t>
      </w:r>
      <w:r w:rsidR="00DB0E5B">
        <w:t>Social Campaign</w:t>
      </w:r>
    </w:p>
    <w:p w14:paraId="672CA49F" w14:textId="77777777" w:rsidR="00605865" w:rsidRPr="00605865" w:rsidRDefault="00605865" w:rsidP="00752146">
      <w:pPr>
        <w:pStyle w:val="Heading2"/>
      </w:pPr>
    </w:p>
    <w:p w14:paraId="7A6120BA" w14:textId="77777777" w:rsidR="00375D60" w:rsidRDefault="00375D60" w:rsidP="00752146">
      <w:pPr>
        <w:pStyle w:val="Heading2"/>
        <w:pBdr>
          <w:bottom w:val="single" w:sz="4" w:space="1" w:color="70AD47" w:themeColor="accent6"/>
        </w:pBdr>
      </w:pPr>
    </w:p>
    <w:p w14:paraId="51C8EA64" w14:textId="77777777" w:rsidR="000A3780" w:rsidRDefault="000A3780" w:rsidP="00752146">
      <w:pPr>
        <w:pStyle w:val="Heading2"/>
      </w:pPr>
    </w:p>
    <w:p w14:paraId="6B375B56" w14:textId="291E9730" w:rsidR="00605865" w:rsidRPr="00752146" w:rsidRDefault="00605865" w:rsidP="00752146">
      <w:pPr>
        <w:pStyle w:val="Heading2"/>
      </w:pPr>
      <w:r w:rsidRPr="00752146">
        <w:t xml:space="preserve">Week One (1–7 May): </w:t>
      </w:r>
      <w:r w:rsidR="00752146">
        <w:br/>
      </w:r>
      <w:r w:rsidRPr="00752146">
        <w:t>Domestic and family violence affects everyone</w:t>
      </w:r>
    </w:p>
    <w:p w14:paraId="73168A4E" w14:textId="35B90767" w:rsidR="00BD3998" w:rsidRPr="00605865" w:rsidRDefault="001103FB" w:rsidP="00FE770F"/>
    <w:p w14:paraId="411B2224" w14:textId="555E5DFE"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drawing>
          <wp:inline distT="0" distB="0" distL="0" distR="0" wp14:anchorId="2048BA4F" wp14:editId="773AFA44">
            <wp:extent cx="5727700" cy="5727700"/>
            <wp:effectExtent l="0" t="0" r="0" b="0"/>
            <wp:docPr id="17" name="Picture 17" descr="Paper note taped to a yellow watercolour background. Note reads: Over one-third of women with disabilities experience some form of intimate partner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aper note taped to a yellow watercolour background. Note reads: Over one-third of women with disabilities experience some form of intimate partner violence."/>
                    <pic:cNvPicPr/>
                  </pic:nvPicPr>
                  <pic:blipFill>
                    <a:blip r:embed="rId6">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48F99A0A" w14:textId="77777777" w:rsidR="0040643F" w:rsidRDefault="0040643F" w:rsidP="0040643F">
      <w:pPr>
        <w:pStyle w:val="Heading2"/>
        <w:rPr>
          <w:color w:val="F6881F"/>
          <w:sz w:val="27"/>
          <w:szCs w:val="27"/>
        </w:rPr>
      </w:pPr>
      <w:r>
        <w:lastRenderedPageBreak/>
        <w:t>Disability</w:t>
      </w:r>
    </w:p>
    <w:p w14:paraId="2A975F1B"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Over one-third of women with disabilities experience some form of intimate partner violence.</w:t>
      </w:r>
    </w:p>
    <w:p w14:paraId="0C2850C0"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Accompanying text:</w:t>
      </w:r>
    </w:p>
    <w:p w14:paraId="01AE833C" w14:textId="0D0FFB50"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 xml:space="preserve">Over one-third of women with disabilities experience some form of intimate partner </w:t>
      </w:r>
      <w:r>
        <w:rPr>
          <w:rFonts w:ascii="Martel Sans" w:hAnsi="Martel Sans" w:cs="Martel Sans"/>
          <w:color w:val="51585F"/>
          <w:sz w:val="21"/>
          <w:szCs w:val="21"/>
        </w:rPr>
        <w:t>violence. *</w:t>
      </w:r>
    </w:p>
    <w:p w14:paraId="1EED5217"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Seeking support can be particularly complex particularly when the perpetrator is also your carer or support person. This can also make the decision to leave a violent relationship very difficult.</w:t>
      </w:r>
    </w:p>
    <w:p w14:paraId="1173062A"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A specialist domestic violence service recognises and understands some of the challenges that a person with a disability who experiences domestic and family violence may face. They can provide you with support in relation to the domestic violence and assist you to link with disability support agencies and advocacy services.</w:t>
      </w:r>
    </w:p>
    <w:p w14:paraId="04C04085"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*Source: </w:t>
      </w:r>
      <w:hyperlink r:id="rId7" w:history="1">
        <w:r>
          <w:rPr>
            <w:rStyle w:val="Hyperlink"/>
            <w:rFonts w:ascii="Martel Sans" w:eastAsiaTheme="majorEastAsia" w:hAnsi="Martel Sans" w:cs="Martel Sans"/>
            <w:color w:val="773B88"/>
            <w:sz w:val="21"/>
            <w:szCs w:val="21"/>
          </w:rPr>
          <w:t>https://engage.dss.gov.au/wp-content/uploads/2015/05/WDV-Fact-Sheet-3-Violence1.pdf</w:t>
        </w:r>
      </w:hyperlink>
    </w:p>
    <w:p w14:paraId="5E77D7D3"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more information and support, visit: </w:t>
      </w:r>
      <w:hyperlink r:id="rId8" w:anchor="disability" w:history="1">
        <w:r>
          <w:rPr>
            <w:rStyle w:val="Hyperlink"/>
            <w:rFonts w:ascii="Martel Sans" w:eastAsiaTheme="majorEastAsia" w:hAnsi="Martel Sans" w:cs="Martel Sans"/>
            <w:color w:val="773B88"/>
            <w:sz w:val="21"/>
            <w:szCs w:val="21"/>
          </w:rPr>
          <w:t>https://domesticviolence.com.au/information/#disability</w:t>
        </w:r>
      </w:hyperlink>
    </w:p>
    <w:p w14:paraId="369FAB9F"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2687B0CE"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In an emergency phone the police on Triple Zero (000)</w:t>
      </w:r>
    </w:p>
    <w:p w14:paraId="3E969199"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Contact the Domestic Violence Prevention Centre Gold Coast for free and confidential counselling, support, information on (07) 5591 4222.</w:t>
      </w:r>
    </w:p>
    <w:p w14:paraId="315C6E5A"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#DVPM2021 #DomesticViolencePreventionMonth #AdvocateForChange</w:t>
      </w:r>
    </w:p>
    <w:p w14:paraId="42024F62" w14:textId="77777777" w:rsidR="0040643F" w:rsidRDefault="001103FB" w:rsidP="0040643F">
      <w:pPr>
        <w:shd w:val="clear" w:color="auto" w:fill="FFFFFF"/>
        <w:spacing w:after="360"/>
        <w:rPr>
          <w:rFonts w:ascii="Martel Sans" w:hAnsi="Martel Sans" w:cs="Martel Sans"/>
          <w:color w:val="51585F"/>
          <w:sz w:val="21"/>
          <w:szCs w:val="21"/>
        </w:rPr>
      </w:pPr>
      <w:r w:rsidRPr="001103FB">
        <w:rPr>
          <w:rFonts w:ascii="Martel Sans" w:hAnsi="Martel Sans" w:cs="Martel Sans"/>
          <w:noProof/>
          <w:color w:val="51585F"/>
          <w:sz w:val="21"/>
          <w:szCs w:val="21"/>
          <w:shd w:val="clear" w:color="auto" w:fill="auto"/>
        </w:rPr>
        <w:pict w14:anchorId="36678755">
          <v:rect id="_x0000_i1030" alt="" style="width:451.15pt;height:.05pt;mso-width-percent:0;mso-height-percent:0;mso-width-percent:0;mso-height-percent:0" o:hrpct="964" o:hralign="center" o:hrstd="t" o:hr="t" fillcolor="#a0a0a0" stroked="f"/>
        </w:pict>
      </w:r>
    </w:p>
    <w:p w14:paraId="6DAC3086" w14:textId="709E7C98" w:rsidR="0040643F" w:rsidRDefault="0040643F">
      <w:pPr>
        <w:rPr>
          <w:rFonts w:ascii="Martel Sans" w:hAnsi="Martel Sans" w:cs="Martel Sans"/>
          <w:color w:val="51585F"/>
          <w:sz w:val="21"/>
          <w:szCs w:val="21"/>
        </w:rPr>
      </w:pPr>
      <w:r>
        <w:rPr>
          <w:rFonts w:ascii="Martel Sans" w:hAnsi="Martel Sans" w:cs="Martel Sans"/>
          <w:color w:val="51585F"/>
          <w:sz w:val="21"/>
          <w:szCs w:val="21"/>
        </w:rPr>
        <w:br w:type="page"/>
      </w:r>
    </w:p>
    <w:p w14:paraId="0B1ECCFB" w14:textId="210E95F2"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lastRenderedPageBreak/>
        <w:drawing>
          <wp:inline distT="0" distB="0" distL="0" distR="0" wp14:anchorId="479B352A" wp14:editId="242C9C68">
            <wp:extent cx="5727700" cy="5727700"/>
            <wp:effectExtent l="0" t="0" r="0" b="0"/>
            <wp:docPr id="18" name="Picture 18" descr="Paper note taped to a green watercolour background. Note reads: Fear of stigma, shame, community gossip, and a lack of perpetrator accountability deter women in regional, rural and remote areas from seeking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aper note taped to a green watercolour background. Note reads: Fear of stigma, shame, community gossip, and a lack of perpetrator accountability deter women in regional, rural and remote areas from seeking help."/>
                    <pic:cNvPicPr/>
                  </pic:nvPicPr>
                  <pic:blipFill>
                    <a:blip r:embed="rId9">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01CE814A" w14:textId="77777777" w:rsidR="0040643F" w:rsidRDefault="0040643F" w:rsidP="0040643F">
      <w:pPr>
        <w:pStyle w:val="Heading2"/>
        <w:rPr>
          <w:color w:val="F6881F"/>
          <w:sz w:val="27"/>
          <w:szCs w:val="27"/>
        </w:rPr>
      </w:pPr>
      <w:r>
        <w:t>Rural</w:t>
      </w:r>
    </w:p>
    <w:p w14:paraId="6A42AA0E"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 xml:space="preserve">Fear of stigma, shame, community gossip, and a lack of perpetrator accountability deter women in regional, </w:t>
      </w:r>
      <w:proofErr w:type="gramStart"/>
      <w:r>
        <w:rPr>
          <w:rFonts w:ascii="Martel Sans" w:hAnsi="Martel Sans" w:cs="Martel Sans"/>
          <w:color w:val="51585F"/>
          <w:sz w:val="21"/>
          <w:szCs w:val="21"/>
        </w:rPr>
        <w:t>rural</w:t>
      </w:r>
      <w:proofErr w:type="gramEnd"/>
      <w:r>
        <w:rPr>
          <w:rFonts w:ascii="Martel Sans" w:hAnsi="Martel Sans" w:cs="Martel Sans"/>
          <w:color w:val="51585F"/>
          <w:sz w:val="21"/>
          <w:szCs w:val="21"/>
        </w:rPr>
        <w:t xml:space="preserve"> and remote areas from seeking help.</w:t>
      </w:r>
    </w:p>
    <w:p w14:paraId="1A82C171"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Accompanying text:</w:t>
      </w:r>
    </w:p>
    <w:p w14:paraId="2543DB2D" w14:textId="77777777" w:rsidR="0040643F" w:rsidRDefault="0040643F" w:rsidP="0040643F">
      <w:pPr>
        <w:numPr>
          <w:ilvl w:val="0"/>
          <w:numId w:val="7"/>
        </w:numPr>
        <w:shd w:val="clear" w:color="auto" w:fill="FFFFFF"/>
        <w:spacing w:before="100" w:beforeAutospacing="1" w:after="75"/>
        <w:ind w:left="975"/>
        <w:rPr>
          <w:rFonts w:ascii="Martel Sans" w:hAnsi="Martel Sans" w:cs="Martel Sans"/>
          <w:color w:val="51585F"/>
          <w:sz w:val="21"/>
          <w:szCs w:val="21"/>
        </w:rPr>
      </w:pPr>
      <w:r>
        <w:rPr>
          <w:rFonts w:ascii="Martel Sans" w:hAnsi="Martel Sans" w:cs="Martel Sans"/>
          <w:color w:val="51585F"/>
          <w:sz w:val="21"/>
          <w:szCs w:val="21"/>
        </w:rPr>
        <w:t xml:space="preserve">Women in regional, </w:t>
      </w:r>
      <w:proofErr w:type="gramStart"/>
      <w:r>
        <w:rPr>
          <w:rFonts w:ascii="Martel Sans" w:hAnsi="Martel Sans" w:cs="Martel Sans"/>
          <w:color w:val="51585F"/>
          <w:sz w:val="21"/>
          <w:szCs w:val="21"/>
        </w:rPr>
        <w:t>rural</w:t>
      </w:r>
      <w:proofErr w:type="gramEnd"/>
      <w:r>
        <w:rPr>
          <w:rFonts w:ascii="Martel Sans" w:hAnsi="Martel Sans" w:cs="Martel Sans"/>
          <w:color w:val="51585F"/>
          <w:sz w:val="21"/>
          <w:szCs w:val="21"/>
        </w:rPr>
        <w:t xml:space="preserve"> and remote areas are more likely than women in urban areas to experience domestic and family violence.</w:t>
      </w:r>
    </w:p>
    <w:p w14:paraId="373C1FFF" w14:textId="77777777" w:rsidR="0040643F" w:rsidRDefault="0040643F" w:rsidP="0040643F">
      <w:pPr>
        <w:numPr>
          <w:ilvl w:val="0"/>
          <w:numId w:val="7"/>
        </w:numPr>
        <w:shd w:val="clear" w:color="auto" w:fill="FFFFFF"/>
        <w:spacing w:before="100" w:beforeAutospacing="1" w:after="75"/>
        <w:ind w:left="975"/>
        <w:rPr>
          <w:rFonts w:ascii="Martel Sans" w:hAnsi="Martel Sans" w:cs="Martel Sans"/>
          <w:color w:val="51585F"/>
          <w:sz w:val="21"/>
          <w:szCs w:val="21"/>
        </w:rPr>
      </w:pPr>
      <w:r>
        <w:rPr>
          <w:rFonts w:ascii="Martel Sans" w:hAnsi="Martel Sans" w:cs="Martel Sans"/>
          <w:color w:val="51585F"/>
          <w:sz w:val="21"/>
          <w:szCs w:val="21"/>
        </w:rPr>
        <w:t xml:space="preserve">Women living in regional, </w:t>
      </w:r>
      <w:proofErr w:type="gramStart"/>
      <w:r>
        <w:rPr>
          <w:rFonts w:ascii="Martel Sans" w:hAnsi="Martel Sans" w:cs="Martel Sans"/>
          <w:color w:val="51585F"/>
          <w:sz w:val="21"/>
          <w:szCs w:val="21"/>
        </w:rPr>
        <w:t>rural</w:t>
      </w:r>
      <w:proofErr w:type="gramEnd"/>
      <w:r>
        <w:rPr>
          <w:rFonts w:ascii="Martel Sans" w:hAnsi="Martel Sans" w:cs="Martel Sans"/>
          <w:color w:val="51585F"/>
          <w:sz w:val="21"/>
          <w:szCs w:val="21"/>
        </w:rPr>
        <w:t xml:space="preserve"> and remote areas who experience domestic and family violence face specific issues related to their geographical location and the cultural and social characteristics of living in small communities.</w:t>
      </w:r>
    </w:p>
    <w:p w14:paraId="18A43A87" w14:textId="77777777" w:rsidR="0040643F" w:rsidRDefault="0040643F" w:rsidP="0040643F">
      <w:pPr>
        <w:numPr>
          <w:ilvl w:val="0"/>
          <w:numId w:val="7"/>
        </w:numPr>
        <w:shd w:val="clear" w:color="auto" w:fill="FFFFFF"/>
        <w:spacing w:before="100" w:beforeAutospacing="1" w:after="75"/>
        <w:ind w:left="975"/>
        <w:rPr>
          <w:rFonts w:ascii="Martel Sans" w:hAnsi="Martel Sans" w:cs="Martel Sans"/>
          <w:color w:val="51585F"/>
          <w:sz w:val="21"/>
          <w:szCs w:val="21"/>
        </w:rPr>
      </w:pPr>
      <w:r>
        <w:rPr>
          <w:rFonts w:ascii="Martel Sans" w:hAnsi="Martel Sans" w:cs="Martel Sans"/>
          <w:color w:val="51585F"/>
          <w:sz w:val="21"/>
          <w:szCs w:val="21"/>
        </w:rPr>
        <w:lastRenderedPageBreak/>
        <w:t>There is a common view in rural communities that "family problems" such as domestic and family violence are not talked about, which serves to silence women's experience of domestic and family violence and deter them from disclosing violence and abuse.</w:t>
      </w:r>
    </w:p>
    <w:p w14:paraId="6F660C0E" w14:textId="77777777" w:rsidR="0040643F" w:rsidRDefault="0040643F" w:rsidP="0040643F">
      <w:pPr>
        <w:numPr>
          <w:ilvl w:val="0"/>
          <w:numId w:val="7"/>
        </w:numPr>
        <w:shd w:val="clear" w:color="auto" w:fill="FFFFFF"/>
        <w:spacing w:before="100" w:beforeAutospacing="1" w:after="75"/>
        <w:ind w:left="975"/>
        <w:rPr>
          <w:rFonts w:ascii="Martel Sans" w:hAnsi="Martel Sans" w:cs="Martel Sans"/>
          <w:color w:val="51585F"/>
          <w:sz w:val="21"/>
          <w:szCs w:val="21"/>
        </w:rPr>
      </w:pPr>
      <w:r>
        <w:rPr>
          <w:rFonts w:ascii="Martel Sans" w:hAnsi="Martel Sans" w:cs="Martel Sans"/>
          <w:color w:val="51585F"/>
          <w:sz w:val="21"/>
          <w:szCs w:val="21"/>
        </w:rPr>
        <w:t>Fear of stigma, shame, community gossip, and a lack of perpetrator accountability deter women from seeking help.</w:t>
      </w:r>
    </w:p>
    <w:p w14:paraId="38E96C13" w14:textId="77777777" w:rsidR="0040643F" w:rsidRDefault="0040643F" w:rsidP="0040643F">
      <w:pPr>
        <w:numPr>
          <w:ilvl w:val="0"/>
          <w:numId w:val="7"/>
        </w:numPr>
        <w:shd w:val="clear" w:color="auto" w:fill="FFFFFF"/>
        <w:spacing w:before="100" w:beforeAutospacing="1" w:after="75"/>
        <w:ind w:left="975"/>
        <w:rPr>
          <w:rFonts w:ascii="Martel Sans" w:hAnsi="Martel Sans" w:cs="Martel Sans"/>
          <w:color w:val="51585F"/>
          <w:sz w:val="21"/>
          <w:szCs w:val="21"/>
        </w:rPr>
      </w:pPr>
      <w:r>
        <w:rPr>
          <w:rFonts w:ascii="Martel Sans" w:hAnsi="Martel Sans" w:cs="Martel Sans"/>
          <w:color w:val="51585F"/>
          <w:sz w:val="21"/>
          <w:szCs w:val="21"/>
        </w:rPr>
        <w:t>A lack of privacy due to the high likelihood that police, health professionals and domestic and family violence workers know both the victim and perpetrator can inhibit women's willingness to use local services.</w:t>
      </w:r>
    </w:p>
    <w:p w14:paraId="6DE3D976" w14:textId="77777777" w:rsidR="0040643F" w:rsidRDefault="0040643F" w:rsidP="0040643F">
      <w:pPr>
        <w:numPr>
          <w:ilvl w:val="0"/>
          <w:numId w:val="7"/>
        </w:numPr>
        <w:shd w:val="clear" w:color="auto" w:fill="FFFFFF"/>
        <w:spacing w:before="100" w:beforeAutospacing="1" w:after="75"/>
        <w:ind w:left="975"/>
        <w:rPr>
          <w:rFonts w:ascii="Martel Sans" w:hAnsi="Martel Sans" w:cs="Martel Sans"/>
          <w:color w:val="51585F"/>
          <w:sz w:val="21"/>
          <w:szCs w:val="21"/>
        </w:rPr>
      </w:pPr>
      <w:r>
        <w:rPr>
          <w:rFonts w:ascii="Martel Sans" w:hAnsi="Martel Sans" w:cs="Martel Sans"/>
          <w:color w:val="51585F"/>
          <w:sz w:val="21"/>
          <w:szCs w:val="21"/>
        </w:rPr>
        <w:t xml:space="preserve">Women who do seek help find difficulty in accessing services due to geographical isolation, lack of transportation options and not having access to their own </w:t>
      </w:r>
      <w:proofErr w:type="gramStart"/>
      <w:r>
        <w:rPr>
          <w:rFonts w:ascii="Martel Sans" w:hAnsi="Martel Sans" w:cs="Martel Sans"/>
          <w:color w:val="51585F"/>
          <w:sz w:val="21"/>
          <w:szCs w:val="21"/>
        </w:rPr>
        <w:t>income.*</w:t>
      </w:r>
      <w:proofErr w:type="gramEnd"/>
    </w:p>
    <w:p w14:paraId="591A656C"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*Source: </w:t>
      </w:r>
      <w:hyperlink r:id="rId10" w:history="1">
        <w:r>
          <w:rPr>
            <w:rStyle w:val="Hyperlink"/>
            <w:rFonts w:ascii="Martel Sans" w:eastAsiaTheme="majorEastAsia" w:hAnsi="Martel Sans" w:cs="Martel Sans"/>
            <w:color w:val="773B88"/>
            <w:sz w:val="21"/>
            <w:szCs w:val="21"/>
          </w:rPr>
          <w:t>https://aifs.gov.au/cfca/publications/domestic-and-family-violence-regional-rural-and-remote-communities</w:t>
        </w:r>
      </w:hyperlink>
    </w:p>
    <w:p w14:paraId="64B1CD41"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more information, support and resources, visit: </w:t>
      </w:r>
      <w:hyperlink r:id="rId11" w:anchor="family" w:history="1">
        <w:r>
          <w:rPr>
            <w:rStyle w:val="Hyperlink"/>
            <w:rFonts w:ascii="Martel Sans" w:eastAsiaTheme="majorEastAsia" w:hAnsi="Martel Sans" w:cs="Martel Sans"/>
            <w:color w:val="773B88"/>
            <w:sz w:val="21"/>
            <w:szCs w:val="21"/>
          </w:rPr>
          <w:t>https://domesticviolence.com.au/information/information-about-family-violence/#family</w:t>
        </w:r>
      </w:hyperlink>
    </w:p>
    <w:p w14:paraId="141C1B78"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155690CE"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In an emergency phone the police on Triple Zero (000)</w:t>
      </w:r>
    </w:p>
    <w:p w14:paraId="34FDE9E1"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Contact the Domestic Violence Prevention Centre Gold Coast for free and confidential counselling, support, information on (07) 5591 4222.</w:t>
      </w:r>
    </w:p>
    <w:p w14:paraId="0C023BAD"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#DVPM2021 #DomesticViolencePreventionMonth #AdvocateForChange</w:t>
      </w:r>
    </w:p>
    <w:p w14:paraId="4CB814A5" w14:textId="77777777" w:rsidR="0040643F" w:rsidRDefault="001103FB" w:rsidP="0040643F">
      <w:pPr>
        <w:shd w:val="clear" w:color="auto" w:fill="FFFFFF"/>
        <w:spacing w:after="360"/>
        <w:rPr>
          <w:rFonts w:ascii="Martel Sans" w:hAnsi="Martel Sans" w:cs="Martel Sans"/>
          <w:color w:val="51585F"/>
          <w:sz w:val="21"/>
          <w:szCs w:val="21"/>
        </w:rPr>
      </w:pPr>
      <w:r w:rsidRPr="001103FB">
        <w:rPr>
          <w:rFonts w:ascii="Martel Sans" w:hAnsi="Martel Sans" w:cs="Martel Sans"/>
          <w:noProof/>
          <w:color w:val="51585F"/>
          <w:sz w:val="21"/>
          <w:szCs w:val="21"/>
          <w:shd w:val="clear" w:color="auto" w:fill="auto"/>
        </w:rPr>
        <w:pict w14:anchorId="1B8CC579">
          <v:rect id="_x0000_i1029" alt="" style="width:451.15pt;height:.05pt;mso-width-percent:0;mso-height-percent:0;mso-width-percent:0;mso-height-percent:0" o:hrpct="964" o:hralign="center" o:hrstd="t" o:hr="t" fillcolor="#a0a0a0" stroked="f"/>
        </w:pict>
      </w:r>
    </w:p>
    <w:p w14:paraId="4CFCCBA4" w14:textId="4021EE3B" w:rsidR="0040643F" w:rsidRDefault="0040643F">
      <w:pPr>
        <w:rPr>
          <w:rFonts w:ascii="Martel Sans" w:hAnsi="Martel Sans" w:cs="Martel Sans"/>
          <w:color w:val="51585F"/>
          <w:sz w:val="21"/>
          <w:szCs w:val="21"/>
        </w:rPr>
      </w:pPr>
      <w:r>
        <w:rPr>
          <w:rFonts w:ascii="Martel Sans" w:hAnsi="Martel Sans" w:cs="Martel Sans"/>
          <w:color w:val="51585F"/>
          <w:sz w:val="21"/>
          <w:szCs w:val="21"/>
        </w:rPr>
        <w:br w:type="page"/>
      </w:r>
    </w:p>
    <w:p w14:paraId="70BD28C5" w14:textId="491156CC"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lastRenderedPageBreak/>
        <w:drawing>
          <wp:inline distT="0" distB="0" distL="0" distR="0" wp14:anchorId="393BB3C4" wp14:editId="1E7338F7">
            <wp:extent cx="5727700" cy="5727700"/>
            <wp:effectExtent l="0" t="0" r="0" b="0"/>
            <wp:docPr id="19" name="Picture 19" descr="Paper note taped to an orange watercolour background. Note reads: Elder abuse is not just physical. Other forms of abuse include psychological, financial, sexual abuse, social or cultural isolation and neg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per note taped to an orange watercolour background. Note reads: Elder abuse is not just physical. Other forms of abuse include psychological, financial, sexual abuse, social or cultural isolation and neglect."/>
                    <pic:cNvPicPr/>
                  </pic:nvPicPr>
                  <pic:blipFill>
                    <a:blip r:embed="rId12">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191D3A48" w14:textId="77777777" w:rsidR="0040643F" w:rsidRDefault="0040643F" w:rsidP="0040643F">
      <w:pPr>
        <w:pStyle w:val="Heading2"/>
        <w:rPr>
          <w:color w:val="F6881F"/>
          <w:sz w:val="27"/>
          <w:szCs w:val="27"/>
        </w:rPr>
      </w:pPr>
      <w:r>
        <w:t>Elderly</w:t>
      </w:r>
    </w:p>
    <w:p w14:paraId="11519E9F"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Elder abuse is not just physical. Other forms of abuse include psychological, financial, sexual abuse, social or cultural isolation and neglect.</w:t>
      </w:r>
    </w:p>
    <w:p w14:paraId="033EF1AA"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Accompanying text:</w:t>
      </w:r>
    </w:p>
    <w:p w14:paraId="20C9A734"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Elder abuse is not just physical. Other forms of abuse include psychological, financial, sexual abuse, social or cultural isolation and neglect.</w:t>
      </w:r>
    </w:p>
    <w:p w14:paraId="73204251"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Everyone deserves to feel safe and respected in their relationships.</w:t>
      </w:r>
    </w:p>
    <w:p w14:paraId="379D18C2"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more information: https://domesticviolence.com.au/information/information-about-family-violence/#elder</w:t>
      </w:r>
    </w:p>
    <w:p w14:paraId="20CBA3B8"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3F548A22"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lastRenderedPageBreak/>
        <w:t>In an emergency phone the police on Triple Zero (000)</w:t>
      </w:r>
    </w:p>
    <w:p w14:paraId="29440E59"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free and confidential advice for anyone experiencing elder abuse or who suspects someone they know may be experiencing elder abuse, call DVPC (9am–5pm, Monday to Friday) on (07) 5591 4222 or call the Elder Abuse Helpline (9am–5pm, Monday to Friday) on 1300 651.</w:t>
      </w:r>
    </w:p>
    <w:p w14:paraId="32E73790"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#DVPM2021 #DomesticViolencePreventionMonth #AdvocateForChange</w:t>
      </w:r>
    </w:p>
    <w:p w14:paraId="6B4B50DF" w14:textId="77777777" w:rsidR="0040643F" w:rsidRDefault="001103FB" w:rsidP="0040643F">
      <w:pPr>
        <w:shd w:val="clear" w:color="auto" w:fill="FFFFFF"/>
        <w:spacing w:after="360"/>
        <w:rPr>
          <w:rFonts w:ascii="Martel Sans" w:hAnsi="Martel Sans" w:cs="Martel Sans"/>
          <w:color w:val="51585F"/>
          <w:sz w:val="21"/>
          <w:szCs w:val="21"/>
        </w:rPr>
      </w:pPr>
      <w:r w:rsidRPr="001103FB">
        <w:rPr>
          <w:rFonts w:ascii="Martel Sans" w:hAnsi="Martel Sans" w:cs="Martel Sans"/>
          <w:noProof/>
          <w:color w:val="51585F"/>
          <w:sz w:val="21"/>
          <w:szCs w:val="21"/>
          <w:shd w:val="clear" w:color="auto" w:fill="auto"/>
        </w:rPr>
        <w:pict w14:anchorId="120C0BD4">
          <v:rect id="_x0000_i1028" alt="" style="width:451.15pt;height:.05pt;mso-width-percent:0;mso-height-percent:0;mso-width-percent:0;mso-height-percent:0" o:hrpct="964" o:hralign="center" o:hrstd="t" o:hr="t" fillcolor="#a0a0a0" stroked="f"/>
        </w:pict>
      </w:r>
    </w:p>
    <w:p w14:paraId="436A78BE" w14:textId="1E7C11A9" w:rsidR="0040643F" w:rsidRDefault="0040643F">
      <w:pPr>
        <w:rPr>
          <w:rFonts w:ascii="Martel Sans" w:hAnsi="Martel Sans" w:cs="Martel Sans"/>
          <w:color w:val="51585F"/>
          <w:sz w:val="21"/>
          <w:szCs w:val="21"/>
        </w:rPr>
      </w:pPr>
      <w:r>
        <w:rPr>
          <w:rFonts w:ascii="Martel Sans" w:hAnsi="Martel Sans" w:cs="Martel Sans"/>
          <w:color w:val="51585F"/>
          <w:sz w:val="21"/>
          <w:szCs w:val="21"/>
        </w:rPr>
        <w:br w:type="page"/>
      </w:r>
    </w:p>
    <w:p w14:paraId="18BE44E2" w14:textId="0647CF26"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lastRenderedPageBreak/>
        <w:drawing>
          <wp:inline distT="0" distB="0" distL="0" distR="0" wp14:anchorId="0BE294FD" wp14:editId="0657140A">
            <wp:extent cx="5727700" cy="5727700"/>
            <wp:effectExtent l="0" t="0" r="0" b="0"/>
            <wp:docPr id="20" name="Picture 20" descr="Paper note taped to a purple watercolour background. Note reads: Children are highly unlikely to lie about abuse; they are more likely to stay qu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aper note taped to a purple watercolour background. Note reads: Children are highly unlikely to lie about abuse; they are more likely to stay quiet."/>
                    <pic:cNvPicPr/>
                  </pic:nvPicPr>
                  <pic:blipFill>
                    <a:blip r:embed="rId13">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66A6E311" w14:textId="77777777" w:rsidR="0040643F" w:rsidRDefault="0040643F" w:rsidP="0040643F">
      <w:pPr>
        <w:pStyle w:val="Heading2"/>
        <w:rPr>
          <w:color w:val="F6881F"/>
          <w:sz w:val="27"/>
          <w:szCs w:val="27"/>
        </w:rPr>
      </w:pPr>
      <w:r>
        <w:t>Children and young people</w:t>
      </w:r>
    </w:p>
    <w:p w14:paraId="2B61FF69"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Children are highly unlikely to lie about abuse; they are more likely to stay quiet.</w:t>
      </w:r>
    </w:p>
    <w:p w14:paraId="699018C3"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Accompanying text:</w:t>
      </w:r>
    </w:p>
    <w:p w14:paraId="5812E4D4"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A child rarely lies about abuse. A child may change what they've said if they've been pressured or threatened to deny what's happened, or they're afraid of being removed from their family after they’ve told someone about it.</w:t>
      </w:r>
    </w:p>
    <w:p w14:paraId="67E179BF"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Children and young people who have experienced or been impacted by domestic and family violence can receive support to: help make sense of their experience(s); learn helpful tools and strategies that can assist them with managing and expressing their emotions; and develop an understanding of healthy and positive relationships.</w:t>
      </w:r>
    </w:p>
    <w:p w14:paraId="50088155"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lastRenderedPageBreak/>
        <w:t>The DVPC Children and Young People’s Service offers appointments with trained Advocates who are skilled and experienced in working with children and young people.</w:t>
      </w:r>
    </w:p>
    <w:p w14:paraId="715677C3"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more information and resources, visit: </w:t>
      </w:r>
      <w:hyperlink r:id="rId14" w:history="1">
        <w:r>
          <w:rPr>
            <w:rStyle w:val="Hyperlink"/>
            <w:rFonts w:ascii="Martel Sans" w:eastAsiaTheme="majorEastAsia" w:hAnsi="Martel Sans" w:cs="Martel Sans"/>
            <w:color w:val="773B88"/>
            <w:sz w:val="21"/>
            <w:szCs w:val="21"/>
          </w:rPr>
          <w:t>https://domesticviolence.com.au/getting-help/children-and-young-people/</w:t>
        </w:r>
      </w:hyperlink>
    </w:p>
    <w:p w14:paraId="1D3D6489"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57469670"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In an emergency phone the police on Triple Zero (000).</w:t>
      </w:r>
    </w:p>
    <w:p w14:paraId="4A062925"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To contact the DVPC Children and Young People’s Service (9am–5pm, Monday to Friday) call: (07) 5532 9000.</w:t>
      </w:r>
    </w:p>
    <w:p w14:paraId="69653DD7"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If outside business hours, contact the Child Safety After Hours Service Centre on 1800 177 135 (24 hours a day).</w:t>
      </w:r>
    </w:p>
    <w:p w14:paraId="6C02534B"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#DVPM2021 #DomesticViolencePreventionMonth #AdvocateForChange</w:t>
      </w:r>
    </w:p>
    <w:p w14:paraId="30425D8E" w14:textId="77777777" w:rsidR="0040643F" w:rsidRDefault="001103FB" w:rsidP="0040643F">
      <w:pPr>
        <w:shd w:val="clear" w:color="auto" w:fill="FFFFFF"/>
        <w:spacing w:after="360"/>
        <w:rPr>
          <w:rFonts w:ascii="Martel Sans" w:hAnsi="Martel Sans" w:cs="Martel Sans"/>
          <w:color w:val="51585F"/>
          <w:sz w:val="21"/>
          <w:szCs w:val="21"/>
        </w:rPr>
      </w:pPr>
      <w:r w:rsidRPr="001103FB">
        <w:rPr>
          <w:rFonts w:ascii="Martel Sans" w:hAnsi="Martel Sans" w:cs="Martel Sans"/>
          <w:noProof/>
          <w:color w:val="51585F"/>
          <w:sz w:val="21"/>
          <w:szCs w:val="21"/>
          <w:shd w:val="clear" w:color="auto" w:fill="auto"/>
        </w:rPr>
        <w:pict w14:anchorId="598B3B5C">
          <v:rect id="_x0000_i1027" alt="" style="width:451.15pt;height:.05pt;mso-width-percent:0;mso-height-percent:0;mso-width-percent:0;mso-height-percent:0" o:hrpct="964" o:hralign="center" o:hrstd="t" o:hr="t" fillcolor="#a0a0a0" stroked="f"/>
        </w:pict>
      </w:r>
    </w:p>
    <w:p w14:paraId="7D0BED6B" w14:textId="2BE018A3"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lastRenderedPageBreak/>
        <w:drawing>
          <wp:inline distT="0" distB="0" distL="0" distR="0" wp14:anchorId="4F1E0293" wp14:editId="1E45E6CF">
            <wp:extent cx="5727700" cy="5727700"/>
            <wp:effectExtent l="0" t="0" r="0" b="0"/>
            <wp:docPr id="21" name="Picture 21" descr="Paper note taped to a purple watercolour background. Note reads: Everyone deserves to feel safe and respected in their relationship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aper note taped to a purple watercolour background. Note reads: Everyone deserves to feel safe and respected in their relationships.">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4DA02419" w14:textId="77777777" w:rsidR="0040643F" w:rsidRDefault="0040643F" w:rsidP="0040643F">
      <w:pPr>
        <w:pStyle w:val="Heading2"/>
        <w:rPr>
          <w:color w:val="F6881F"/>
          <w:sz w:val="27"/>
          <w:szCs w:val="27"/>
        </w:rPr>
      </w:pPr>
      <w:r>
        <w:t>LGBTIQ</w:t>
      </w:r>
    </w:p>
    <w:p w14:paraId="1395A13C"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Everyone deserves to feel safe and respected in their relationships.</w:t>
      </w:r>
    </w:p>
    <w:p w14:paraId="6E573F94"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Accompanying text:</w:t>
      </w:r>
    </w:p>
    <w:p w14:paraId="242F073B"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Everyone deserves to feel safe and respected in their relationships.</w:t>
      </w:r>
    </w:p>
    <w:p w14:paraId="3B351CA7"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Tactics of power and control particular to same sex relationships include:</w:t>
      </w:r>
    </w:p>
    <w:p w14:paraId="7F9911AC" w14:textId="77777777" w:rsidR="0040643F" w:rsidRDefault="0040643F" w:rsidP="0040643F">
      <w:pPr>
        <w:numPr>
          <w:ilvl w:val="0"/>
          <w:numId w:val="8"/>
        </w:numPr>
        <w:shd w:val="clear" w:color="auto" w:fill="FFFFFF"/>
        <w:spacing w:before="100" w:beforeAutospacing="1" w:after="75"/>
        <w:ind w:left="975"/>
        <w:rPr>
          <w:rFonts w:ascii="Martel Sans" w:hAnsi="Martel Sans" w:cs="Martel Sans"/>
          <w:color w:val="51585F"/>
          <w:sz w:val="21"/>
          <w:szCs w:val="21"/>
        </w:rPr>
      </w:pPr>
      <w:r>
        <w:rPr>
          <w:rFonts w:ascii="Martel Sans" w:hAnsi="Martel Sans" w:cs="Martel Sans"/>
          <w:color w:val="51585F"/>
          <w:sz w:val="21"/>
          <w:szCs w:val="21"/>
        </w:rPr>
        <w:t>using emotional abuse</w:t>
      </w:r>
    </w:p>
    <w:p w14:paraId="2E47FFFA" w14:textId="77777777" w:rsidR="0040643F" w:rsidRDefault="0040643F" w:rsidP="0040643F">
      <w:pPr>
        <w:numPr>
          <w:ilvl w:val="0"/>
          <w:numId w:val="8"/>
        </w:numPr>
        <w:shd w:val="clear" w:color="auto" w:fill="FFFFFF"/>
        <w:spacing w:before="100" w:beforeAutospacing="1" w:after="75"/>
        <w:ind w:left="975"/>
        <w:rPr>
          <w:rFonts w:ascii="Martel Sans" w:hAnsi="Martel Sans" w:cs="Martel Sans"/>
          <w:color w:val="51585F"/>
          <w:sz w:val="21"/>
          <w:szCs w:val="21"/>
        </w:rPr>
      </w:pPr>
      <w:r>
        <w:rPr>
          <w:rFonts w:ascii="Martel Sans" w:hAnsi="Martel Sans" w:cs="Martel Sans"/>
          <w:color w:val="51585F"/>
          <w:sz w:val="21"/>
          <w:szCs w:val="21"/>
        </w:rPr>
        <w:t>using coercion and threats</w:t>
      </w:r>
    </w:p>
    <w:p w14:paraId="1B33E37A" w14:textId="77777777" w:rsidR="0040643F" w:rsidRDefault="0040643F" w:rsidP="0040643F">
      <w:pPr>
        <w:numPr>
          <w:ilvl w:val="0"/>
          <w:numId w:val="8"/>
        </w:numPr>
        <w:shd w:val="clear" w:color="auto" w:fill="FFFFFF"/>
        <w:spacing w:before="100" w:beforeAutospacing="1" w:after="75"/>
        <w:ind w:left="975"/>
        <w:rPr>
          <w:rFonts w:ascii="Martel Sans" w:hAnsi="Martel Sans" w:cs="Martel Sans"/>
          <w:color w:val="51585F"/>
          <w:sz w:val="21"/>
          <w:szCs w:val="21"/>
        </w:rPr>
      </w:pPr>
      <w:r>
        <w:rPr>
          <w:rFonts w:ascii="Martel Sans" w:hAnsi="Martel Sans" w:cs="Martel Sans"/>
          <w:color w:val="51585F"/>
          <w:sz w:val="21"/>
          <w:szCs w:val="21"/>
        </w:rPr>
        <w:t xml:space="preserve">denying, </w:t>
      </w:r>
      <w:proofErr w:type="gramStart"/>
      <w:r>
        <w:rPr>
          <w:rFonts w:ascii="Martel Sans" w:hAnsi="Martel Sans" w:cs="Martel Sans"/>
          <w:color w:val="51585F"/>
          <w:sz w:val="21"/>
          <w:szCs w:val="21"/>
        </w:rPr>
        <w:t>minimising</w:t>
      </w:r>
      <w:proofErr w:type="gramEnd"/>
      <w:r>
        <w:rPr>
          <w:rFonts w:ascii="Martel Sans" w:hAnsi="Martel Sans" w:cs="Martel Sans"/>
          <w:color w:val="51585F"/>
          <w:sz w:val="21"/>
          <w:szCs w:val="21"/>
        </w:rPr>
        <w:t xml:space="preserve"> and blaming</w:t>
      </w:r>
    </w:p>
    <w:p w14:paraId="30AA8801" w14:textId="77777777" w:rsidR="0040643F" w:rsidRDefault="0040643F" w:rsidP="0040643F">
      <w:pPr>
        <w:numPr>
          <w:ilvl w:val="0"/>
          <w:numId w:val="8"/>
        </w:numPr>
        <w:shd w:val="clear" w:color="auto" w:fill="FFFFFF"/>
        <w:spacing w:before="100" w:beforeAutospacing="1" w:after="75"/>
        <w:ind w:left="975"/>
        <w:rPr>
          <w:rFonts w:ascii="Martel Sans" w:hAnsi="Martel Sans" w:cs="Martel Sans"/>
          <w:color w:val="51585F"/>
          <w:sz w:val="21"/>
          <w:szCs w:val="21"/>
        </w:rPr>
      </w:pPr>
      <w:r>
        <w:rPr>
          <w:rFonts w:ascii="Martel Sans" w:hAnsi="Martel Sans" w:cs="Martel Sans"/>
          <w:color w:val="51585F"/>
          <w:sz w:val="21"/>
          <w:szCs w:val="21"/>
        </w:rPr>
        <w:t>using privilege</w:t>
      </w:r>
    </w:p>
    <w:p w14:paraId="1930492F" w14:textId="77777777" w:rsidR="0040643F" w:rsidRDefault="0040643F" w:rsidP="0040643F">
      <w:pPr>
        <w:numPr>
          <w:ilvl w:val="0"/>
          <w:numId w:val="8"/>
        </w:numPr>
        <w:shd w:val="clear" w:color="auto" w:fill="FFFFFF"/>
        <w:spacing w:before="100" w:beforeAutospacing="1" w:after="75"/>
        <w:ind w:left="975"/>
        <w:rPr>
          <w:rFonts w:ascii="Martel Sans" w:hAnsi="Martel Sans" w:cs="Martel Sans"/>
          <w:color w:val="51585F"/>
          <w:sz w:val="21"/>
          <w:szCs w:val="21"/>
        </w:rPr>
      </w:pPr>
      <w:r>
        <w:rPr>
          <w:rFonts w:ascii="Martel Sans" w:hAnsi="Martel Sans" w:cs="Martel Sans"/>
          <w:color w:val="51585F"/>
          <w:sz w:val="21"/>
          <w:szCs w:val="21"/>
        </w:rPr>
        <w:lastRenderedPageBreak/>
        <w:t>using intimidation</w:t>
      </w:r>
    </w:p>
    <w:p w14:paraId="6C745A1A" w14:textId="77777777" w:rsidR="0040643F" w:rsidRDefault="0040643F" w:rsidP="0040643F">
      <w:pPr>
        <w:numPr>
          <w:ilvl w:val="0"/>
          <w:numId w:val="8"/>
        </w:numPr>
        <w:shd w:val="clear" w:color="auto" w:fill="FFFFFF"/>
        <w:spacing w:before="100" w:beforeAutospacing="1" w:after="75"/>
        <w:ind w:left="975"/>
        <w:rPr>
          <w:rFonts w:ascii="Martel Sans" w:hAnsi="Martel Sans" w:cs="Martel Sans"/>
          <w:color w:val="51585F"/>
          <w:sz w:val="21"/>
          <w:szCs w:val="21"/>
        </w:rPr>
      </w:pPr>
      <w:r>
        <w:rPr>
          <w:rFonts w:ascii="Martel Sans" w:hAnsi="Martel Sans" w:cs="Martel Sans"/>
          <w:color w:val="51585F"/>
          <w:sz w:val="21"/>
          <w:szCs w:val="21"/>
        </w:rPr>
        <w:t>using isolation</w:t>
      </w:r>
    </w:p>
    <w:p w14:paraId="46B182F8" w14:textId="77777777" w:rsidR="0040643F" w:rsidRDefault="0040643F" w:rsidP="0040643F">
      <w:pPr>
        <w:numPr>
          <w:ilvl w:val="0"/>
          <w:numId w:val="8"/>
        </w:numPr>
        <w:shd w:val="clear" w:color="auto" w:fill="FFFFFF"/>
        <w:spacing w:before="100" w:beforeAutospacing="1" w:after="75"/>
        <w:ind w:left="975"/>
        <w:rPr>
          <w:rFonts w:ascii="Martel Sans" w:hAnsi="Martel Sans" w:cs="Martel Sans"/>
          <w:color w:val="51585F"/>
          <w:sz w:val="21"/>
          <w:szCs w:val="21"/>
        </w:rPr>
      </w:pPr>
      <w:r>
        <w:rPr>
          <w:rFonts w:ascii="Martel Sans" w:hAnsi="Martel Sans" w:cs="Martel Sans"/>
          <w:color w:val="51585F"/>
          <w:sz w:val="21"/>
          <w:szCs w:val="21"/>
        </w:rPr>
        <w:t>using children.</w:t>
      </w:r>
    </w:p>
    <w:p w14:paraId="22FA30BF"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 xml:space="preserve">For more information, </w:t>
      </w:r>
      <w:proofErr w:type="gramStart"/>
      <w:r>
        <w:rPr>
          <w:rFonts w:ascii="Martel Sans" w:hAnsi="Martel Sans" w:cs="Martel Sans"/>
          <w:color w:val="51585F"/>
          <w:sz w:val="21"/>
          <w:szCs w:val="21"/>
        </w:rPr>
        <w:t>support</w:t>
      </w:r>
      <w:proofErr w:type="gramEnd"/>
      <w:r>
        <w:rPr>
          <w:rFonts w:ascii="Martel Sans" w:hAnsi="Martel Sans" w:cs="Martel Sans"/>
          <w:color w:val="51585F"/>
          <w:sz w:val="21"/>
          <w:szCs w:val="21"/>
        </w:rPr>
        <w:t xml:space="preserve"> and resources, visit </w:t>
      </w:r>
      <w:hyperlink r:id="rId16" w:anchor="lgbtiq" w:history="1">
        <w:r>
          <w:rPr>
            <w:rStyle w:val="Hyperlink"/>
            <w:rFonts w:ascii="Martel Sans" w:eastAsiaTheme="majorEastAsia" w:hAnsi="Martel Sans" w:cs="Martel Sans"/>
            <w:color w:val="773B88"/>
            <w:sz w:val="21"/>
            <w:szCs w:val="21"/>
          </w:rPr>
          <w:t>https://domesticviolence.com.au/information/#lgbtiq</w:t>
        </w:r>
      </w:hyperlink>
    </w:p>
    <w:p w14:paraId="732CE241"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1BF0D3C6"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In an emergency phone the police on Triple Zero (000)</w:t>
      </w:r>
    </w:p>
    <w:p w14:paraId="00F905A9"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Contact the Domestic Violence Prevention Centre Gold Coast for free and confidential counselling, support, information on (07) 5591 4222.</w:t>
      </w:r>
    </w:p>
    <w:p w14:paraId="6C5AD6BE"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#DVPM2021 #DomesticViolencePreventionMonth #AdvocateForChange</w:t>
      </w:r>
    </w:p>
    <w:p w14:paraId="73ED399F" w14:textId="77777777" w:rsidR="0040643F" w:rsidRDefault="001103FB" w:rsidP="0040643F">
      <w:pPr>
        <w:shd w:val="clear" w:color="auto" w:fill="FFFFFF"/>
        <w:spacing w:after="360"/>
        <w:rPr>
          <w:rFonts w:ascii="Martel Sans" w:hAnsi="Martel Sans" w:cs="Martel Sans"/>
          <w:color w:val="51585F"/>
          <w:sz w:val="21"/>
          <w:szCs w:val="21"/>
        </w:rPr>
      </w:pPr>
      <w:r w:rsidRPr="001103FB">
        <w:rPr>
          <w:rFonts w:ascii="Martel Sans" w:hAnsi="Martel Sans" w:cs="Martel Sans"/>
          <w:noProof/>
          <w:color w:val="51585F"/>
          <w:sz w:val="21"/>
          <w:szCs w:val="21"/>
          <w:shd w:val="clear" w:color="auto" w:fill="auto"/>
        </w:rPr>
        <w:pict w14:anchorId="07FE4D2F">
          <v:rect id="_x0000_i1026" alt="" style="width:451.15pt;height:.05pt;mso-width-percent:0;mso-height-percent:0;mso-width-percent:0;mso-height-percent:0" o:hrpct="964" o:hralign="center" o:hrstd="t" o:hr="t" fillcolor="#a0a0a0" stroked="f"/>
        </w:pict>
      </w:r>
    </w:p>
    <w:p w14:paraId="6EC88537" w14:textId="74CE0110" w:rsidR="0040643F" w:rsidRDefault="0040643F">
      <w:pPr>
        <w:rPr>
          <w:rFonts w:ascii="Martel Sans" w:hAnsi="Martel Sans" w:cs="Martel Sans"/>
          <w:color w:val="51585F"/>
          <w:sz w:val="21"/>
          <w:szCs w:val="21"/>
        </w:rPr>
      </w:pPr>
      <w:r>
        <w:rPr>
          <w:rFonts w:ascii="Martel Sans" w:hAnsi="Martel Sans" w:cs="Martel Sans"/>
          <w:color w:val="51585F"/>
          <w:sz w:val="21"/>
          <w:szCs w:val="21"/>
        </w:rPr>
        <w:br w:type="page"/>
      </w:r>
    </w:p>
    <w:p w14:paraId="1E0BBF1F" w14:textId="49BBFC92"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lastRenderedPageBreak/>
        <w:drawing>
          <wp:inline distT="0" distB="0" distL="0" distR="0" wp14:anchorId="4BD54A06" wp14:editId="6AAE19FC">
            <wp:extent cx="5727700" cy="5727700"/>
            <wp:effectExtent l="0" t="0" r="0" b="0"/>
            <wp:docPr id="22" name="Picture 22" descr="Paper note taped to an orange watercolour background. Note reads: 88% of Aboriginal children in care experience family violence. Source: AN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aper note taped to an orange watercolour background. Note reads: 88% of Aboriginal children in care experience family violence. Source: ANROWS"/>
                    <pic:cNvPicPr/>
                  </pic:nvPicPr>
                  <pic:blipFill>
                    <a:blip r:embed="rId17">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1DAB83F2" w14:textId="77777777" w:rsidR="0040643F" w:rsidRDefault="0040643F" w:rsidP="00EC7180">
      <w:pPr>
        <w:pStyle w:val="Heading2"/>
        <w:rPr>
          <w:color w:val="F6881F"/>
          <w:sz w:val="27"/>
          <w:szCs w:val="27"/>
        </w:rPr>
      </w:pPr>
      <w:r>
        <w:t>Aboriginal and Torres Strait Islanders</w:t>
      </w:r>
    </w:p>
    <w:p w14:paraId="57F1A338"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Intimate partner violence contributes an estimated 10.9 percent to burden of disease in Indigenous women aged 18-44 years. This is more than any other risk factor.</w:t>
      </w:r>
    </w:p>
    <w:p w14:paraId="6C0F800C"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Accompanying text:</w:t>
      </w:r>
    </w:p>
    <w:p w14:paraId="29B02AFF"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 xml:space="preserve">Intimate partner violence contributes an estimated 10.9 percent to burden of disease in Indigenous women aged 18-44 years. This is more than any other risk </w:t>
      </w:r>
      <w:proofErr w:type="gramStart"/>
      <w:r>
        <w:rPr>
          <w:rFonts w:ascii="Martel Sans" w:hAnsi="Martel Sans" w:cs="Martel Sans"/>
          <w:color w:val="51585F"/>
          <w:sz w:val="21"/>
          <w:szCs w:val="21"/>
        </w:rPr>
        <w:t>factor.*</w:t>
      </w:r>
      <w:proofErr w:type="gramEnd"/>
    </w:p>
    <w:p w14:paraId="666E3BFF"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The close-knit nature of the Aboriginal Community with its kinship networks means that family violence has the potential to affect a wide circle of people. As an Aboriginal woman you may be concerned about shame and the impact speaking about or doing something about the domestic violence on your family and community. Your obligations and loyalties may make it even more difficult to leave.</w:t>
      </w:r>
    </w:p>
    <w:p w14:paraId="2E008ACB"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lastRenderedPageBreak/>
        <w:t xml:space="preserve">A specialist Domestic Violence service can provide you with confidential information and support without pressure or judgement about your choices. They can help you work out ways that you and your children can be safer and help you, if you want to, </w:t>
      </w:r>
      <w:proofErr w:type="gramStart"/>
      <w:r>
        <w:rPr>
          <w:rFonts w:ascii="Martel Sans" w:hAnsi="Martel Sans" w:cs="Martel Sans"/>
          <w:color w:val="51585F"/>
          <w:sz w:val="21"/>
          <w:szCs w:val="21"/>
        </w:rPr>
        <w:t>make contact with</w:t>
      </w:r>
      <w:proofErr w:type="gramEnd"/>
      <w:r>
        <w:rPr>
          <w:rFonts w:ascii="Martel Sans" w:hAnsi="Martel Sans" w:cs="Martel Sans"/>
          <w:color w:val="51585F"/>
          <w:sz w:val="21"/>
          <w:szCs w:val="21"/>
        </w:rPr>
        <w:t xml:space="preserve"> an Aboriginal support agency.</w:t>
      </w:r>
    </w:p>
    <w:p w14:paraId="65D94976"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 Source: 2011 Australian Institute of Health and Welfare Burden of Disease Study (Webster, 2016)</w:t>
      </w:r>
    </w:p>
    <w:p w14:paraId="5BE42B27"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more information, visit </w:t>
      </w:r>
      <w:hyperlink r:id="rId18" w:anchor="aboriginal" w:history="1">
        <w:r>
          <w:rPr>
            <w:rStyle w:val="Hyperlink"/>
            <w:rFonts w:ascii="Martel Sans" w:eastAsiaTheme="majorEastAsia" w:hAnsi="Martel Sans" w:cs="Martel Sans"/>
            <w:color w:val="773B88"/>
            <w:sz w:val="21"/>
            <w:szCs w:val="21"/>
          </w:rPr>
          <w:t>https://domesticviolence.com.au/information/#aboriginal</w:t>
        </w:r>
      </w:hyperlink>
    </w:p>
    <w:p w14:paraId="5B585799"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67258004"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In an emergency phone the police on Triple Zero (000)</w:t>
      </w:r>
    </w:p>
    <w:p w14:paraId="24AD07D3"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free counselling, support, information and referral for women and their children who have or are experiencing domestic and family violence, call DVPC (9am–5pm, Monday to Friday) on (07) 5591 4222.</w:t>
      </w:r>
    </w:p>
    <w:p w14:paraId="1D11F27C"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#DVPM2021 #DomesticViolencePreventionMonth #AdvocateForChange</w:t>
      </w:r>
    </w:p>
    <w:p w14:paraId="549047CD" w14:textId="77777777" w:rsidR="0040643F" w:rsidRDefault="001103FB" w:rsidP="0040643F">
      <w:pPr>
        <w:shd w:val="clear" w:color="auto" w:fill="FFFFFF"/>
        <w:spacing w:after="360"/>
        <w:rPr>
          <w:rFonts w:ascii="Martel Sans" w:hAnsi="Martel Sans" w:cs="Martel Sans"/>
          <w:color w:val="51585F"/>
          <w:sz w:val="21"/>
          <w:szCs w:val="21"/>
        </w:rPr>
      </w:pPr>
      <w:r w:rsidRPr="001103FB">
        <w:rPr>
          <w:rFonts w:ascii="Martel Sans" w:hAnsi="Martel Sans" w:cs="Martel Sans"/>
          <w:noProof/>
          <w:color w:val="51585F"/>
          <w:sz w:val="21"/>
          <w:szCs w:val="21"/>
          <w:shd w:val="clear" w:color="auto" w:fill="auto"/>
        </w:rPr>
        <w:pict w14:anchorId="5A1C15D7">
          <v:rect id="_x0000_i1025" alt="" style="width:451.15pt;height:.05pt;mso-width-percent:0;mso-height-percent:0;mso-width-percent:0;mso-height-percent:0" o:hrpct="964" o:hralign="center" o:hrstd="t" o:hr="t" fillcolor="#a0a0a0" stroked="f"/>
        </w:pict>
      </w:r>
    </w:p>
    <w:p w14:paraId="3E1F6BA0" w14:textId="74EFEF3C" w:rsidR="00EC7180" w:rsidRDefault="00EC7180">
      <w:pPr>
        <w:rPr>
          <w:rFonts w:ascii="Martel Sans" w:hAnsi="Martel Sans" w:cs="Martel Sans"/>
          <w:color w:val="51585F"/>
          <w:sz w:val="21"/>
          <w:szCs w:val="21"/>
        </w:rPr>
      </w:pPr>
      <w:r>
        <w:rPr>
          <w:rFonts w:ascii="Martel Sans" w:hAnsi="Martel Sans" w:cs="Martel Sans"/>
          <w:color w:val="51585F"/>
          <w:sz w:val="21"/>
          <w:szCs w:val="21"/>
        </w:rPr>
        <w:br w:type="page"/>
      </w:r>
    </w:p>
    <w:p w14:paraId="33B9BA86" w14:textId="56856E8B" w:rsidR="0040643F" w:rsidRDefault="00EC7180"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lastRenderedPageBreak/>
        <w:drawing>
          <wp:inline distT="0" distB="0" distL="0" distR="0" wp14:anchorId="57EEBDCF" wp14:editId="00619CB4">
            <wp:extent cx="5727700" cy="5727700"/>
            <wp:effectExtent l="0" t="0" r="0" b="0"/>
            <wp:docPr id="23" name="Picture 23" descr="Paper note taped to a green watercolour background. Note reads: Women from overseas who are survivors of domestic or family violence often choose not to report incidents of abuse out of fear of immigration con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aper note taped to a green watercolour background. Note reads: Women from overseas who are survivors of domestic or family violence often choose not to report incidents of abuse out of fear of immigration consequences."/>
                    <pic:cNvPicPr/>
                  </pic:nvPicPr>
                  <pic:blipFill>
                    <a:blip r:embed="rId19">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56709F08" w14:textId="77777777" w:rsidR="0040643F" w:rsidRDefault="0040643F" w:rsidP="00EC7180">
      <w:pPr>
        <w:pStyle w:val="Heading2"/>
        <w:rPr>
          <w:color w:val="F6881F"/>
          <w:sz w:val="27"/>
          <w:szCs w:val="27"/>
        </w:rPr>
      </w:pPr>
      <w:r>
        <w:t>Women from overseas</w:t>
      </w:r>
    </w:p>
    <w:p w14:paraId="3991E1CE"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Women from overseas who are survivors of domestic or family violence often choose not to report incidents of abuse out of fear of immigration consequences.</w:t>
      </w:r>
    </w:p>
    <w:p w14:paraId="2C9064E4"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Accompanying text:</w:t>
      </w:r>
    </w:p>
    <w:p w14:paraId="3A7B5C7D"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Women from overseas who are survivors of domestic or family violence often choose not to report incidents of abuse out of fear of immigration consequences.</w:t>
      </w:r>
    </w:p>
    <w:p w14:paraId="29980333"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 xml:space="preserve">If you came to Australia on a temporary partner or spousal visa and were told that you will be forced to return to your home country if you leave your violent and abusive husband, </w:t>
      </w:r>
      <w:proofErr w:type="gramStart"/>
      <w:r>
        <w:rPr>
          <w:rFonts w:ascii="Martel Sans" w:hAnsi="Martel Sans" w:cs="Martel Sans"/>
          <w:color w:val="51585F"/>
          <w:sz w:val="21"/>
          <w:szCs w:val="21"/>
        </w:rPr>
        <w:t>fiancé</w:t>
      </w:r>
      <w:proofErr w:type="gramEnd"/>
      <w:r>
        <w:rPr>
          <w:rFonts w:ascii="Martel Sans" w:hAnsi="Martel Sans" w:cs="Martel Sans"/>
          <w:color w:val="51585F"/>
          <w:sz w:val="21"/>
          <w:szCs w:val="21"/>
        </w:rPr>
        <w:t xml:space="preserve"> or partner – this is not true.</w:t>
      </w:r>
    </w:p>
    <w:p w14:paraId="47BF828F"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lastRenderedPageBreak/>
        <w:t>The Migration Act (1958) says that if the marriage or relationship breaks down because of domestic or family violence, then the victim (the person who is being abused) can apply for permanent residency in Australia.</w:t>
      </w:r>
    </w:p>
    <w:p w14:paraId="19008949"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Everyone deserves to feel safe and respected in their relationships.</w:t>
      </w:r>
    </w:p>
    <w:p w14:paraId="449F671F"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 xml:space="preserve">For more information, </w:t>
      </w:r>
      <w:proofErr w:type="gramStart"/>
      <w:r>
        <w:rPr>
          <w:rFonts w:ascii="Martel Sans" w:hAnsi="Martel Sans" w:cs="Martel Sans"/>
          <w:color w:val="51585F"/>
          <w:sz w:val="21"/>
          <w:szCs w:val="21"/>
        </w:rPr>
        <w:t>support</w:t>
      </w:r>
      <w:proofErr w:type="gramEnd"/>
      <w:r>
        <w:rPr>
          <w:rFonts w:ascii="Martel Sans" w:hAnsi="Martel Sans" w:cs="Martel Sans"/>
          <w:color w:val="51585F"/>
          <w:sz w:val="21"/>
          <w:szCs w:val="21"/>
        </w:rPr>
        <w:t xml:space="preserve"> and referral, visit </w:t>
      </w:r>
      <w:hyperlink r:id="rId20" w:anchor="overseas" w:history="1">
        <w:r>
          <w:rPr>
            <w:rStyle w:val="Hyperlink"/>
            <w:rFonts w:ascii="Martel Sans" w:eastAsiaTheme="majorEastAsia" w:hAnsi="Martel Sans" w:cs="Martel Sans"/>
            <w:color w:val="773B88"/>
            <w:sz w:val="21"/>
            <w:szCs w:val="21"/>
          </w:rPr>
          <w:t>https://domesticviolence.com.au/information/#overseas</w:t>
        </w:r>
      </w:hyperlink>
    </w:p>
    <w:p w14:paraId="3243F38B"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73E2E8D2"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In an emergency phone the police on Triple Zero (000)</w:t>
      </w:r>
    </w:p>
    <w:p w14:paraId="630AAB82" w14:textId="77777777" w:rsidR="0040643F" w:rsidRDefault="0040643F" w:rsidP="0040643F">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free counselling, support, information and referral for women and their children who have or are experiencing domestic and family violence, call DVPC (9am–5pm, Monday to Friday) on (07) 5591 4222.</w:t>
      </w:r>
    </w:p>
    <w:p w14:paraId="2B6297BC" w14:textId="77777777" w:rsidR="0040643F" w:rsidRDefault="0040643F" w:rsidP="0040643F">
      <w:pPr>
        <w:pStyle w:val="NormalWeb"/>
        <w:shd w:val="clear" w:color="auto" w:fill="FFFFFF"/>
        <w:spacing w:before="0" w:beforeAutospacing="0" w:after="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#DVPM2021 #DomesticViolencePreventionMonth #AdvocateForChange</w:t>
      </w:r>
    </w:p>
    <w:p w14:paraId="31525FD8" w14:textId="77777777" w:rsidR="000F0A16" w:rsidRDefault="000F0A16" w:rsidP="00AE1894"/>
    <w:sectPr w:rsidR="000F0A16" w:rsidSect="00BE13E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rtel Sans">
    <w:altName w:val="Martel Sans"/>
    <w:panose1 w:val="020B0604020202020204"/>
    <w:charset w:val="4D"/>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5421B"/>
    <w:multiLevelType w:val="multilevel"/>
    <w:tmpl w:val="8A0E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CD4EF9"/>
    <w:multiLevelType w:val="multilevel"/>
    <w:tmpl w:val="B7E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716E1A"/>
    <w:multiLevelType w:val="multilevel"/>
    <w:tmpl w:val="1652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72469C"/>
    <w:multiLevelType w:val="multilevel"/>
    <w:tmpl w:val="1652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EF7E36"/>
    <w:multiLevelType w:val="multilevel"/>
    <w:tmpl w:val="559C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5D2D17"/>
    <w:multiLevelType w:val="multilevel"/>
    <w:tmpl w:val="270E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C87493"/>
    <w:multiLevelType w:val="multilevel"/>
    <w:tmpl w:val="1652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22341F"/>
    <w:multiLevelType w:val="multilevel"/>
    <w:tmpl w:val="1652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7"/>
  </w:num>
  <w:num w:numId="5">
    <w:abstractNumId w:val="6"/>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865"/>
    <w:rsid w:val="00020684"/>
    <w:rsid w:val="00097D5E"/>
    <w:rsid w:val="000A3780"/>
    <w:rsid w:val="000B1346"/>
    <w:rsid w:val="000B1BFB"/>
    <w:rsid w:val="000F0A16"/>
    <w:rsid w:val="00103240"/>
    <w:rsid w:val="001103FB"/>
    <w:rsid w:val="001150AA"/>
    <w:rsid w:val="00182171"/>
    <w:rsid w:val="001A5223"/>
    <w:rsid w:val="001F30E7"/>
    <w:rsid w:val="00251D9C"/>
    <w:rsid w:val="0025334E"/>
    <w:rsid w:val="00272786"/>
    <w:rsid w:val="002779D0"/>
    <w:rsid w:val="0029393C"/>
    <w:rsid w:val="002B0442"/>
    <w:rsid w:val="002D273E"/>
    <w:rsid w:val="00311F1B"/>
    <w:rsid w:val="00333A60"/>
    <w:rsid w:val="00375D60"/>
    <w:rsid w:val="003B009E"/>
    <w:rsid w:val="003B5EF4"/>
    <w:rsid w:val="0040643F"/>
    <w:rsid w:val="00440328"/>
    <w:rsid w:val="00456C77"/>
    <w:rsid w:val="00497EC4"/>
    <w:rsid w:val="004B1245"/>
    <w:rsid w:val="0050473E"/>
    <w:rsid w:val="0052635B"/>
    <w:rsid w:val="00605865"/>
    <w:rsid w:val="00684BBD"/>
    <w:rsid w:val="006C12E8"/>
    <w:rsid w:val="006C5108"/>
    <w:rsid w:val="00703DAA"/>
    <w:rsid w:val="00752146"/>
    <w:rsid w:val="007E0C1A"/>
    <w:rsid w:val="00807E18"/>
    <w:rsid w:val="00874091"/>
    <w:rsid w:val="00874E89"/>
    <w:rsid w:val="008A0004"/>
    <w:rsid w:val="008A1A3E"/>
    <w:rsid w:val="008B1C15"/>
    <w:rsid w:val="008F5334"/>
    <w:rsid w:val="009274FE"/>
    <w:rsid w:val="00996ADA"/>
    <w:rsid w:val="00A335D2"/>
    <w:rsid w:val="00A51D8C"/>
    <w:rsid w:val="00A625EB"/>
    <w:rsid w:val="00A7032B"/>
    <w:rsid w:val="00AC2576"/>
    <w:rsid w:val="00AE1894"/>
    <w:rsid w:val="00B852E6"/>
    <w:rsid w:val="00BA5719"/>
    <w:rsid w:val="00BA5A21"/>
    <w:rsid w:val="00BC60F1"/>
    <w:rsid w:val="00BE13E7"/>
    <w:rsid w:val="00C11FD1"/>
    <w:rsid w:val="00C54109"/>
    <w:rsid w:val="00C546DC"/>
    <w:rsid w:val="00C6360C"/>
    <w:rsid w:val="00D41ADC"/>
    <w:rsid w:val="00D53D4D"/>
    <w:rsid w:val="00D93815"/>
    <w:rsid w:val="00DB0E5B"/>
    <w:rsid w:val="00EC7180"/>
    <w:rsid w:val="00EE0DF5"/>
    <w:rsid w:val="00F82CFB"/>
    <w:rsid w:val="00F9505D"/>
    <w:rsid w:val="00FB42B3"/>
    <w:rsid w:val="00FB5058"/>
    <w:rsid w:val="00FE77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C1ED5"/>
  <w14:defaultImageDpi w14:val="32767"/>
  <w15:chartTrackingRefBased/>
  <w15:docId w15:val="{291A0658-C28F-754F-A517-77A6A69B1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E770F"/>
    <w:rPr>
      <w:rFonts w:asciiTheme="majorHAnsi" w:eastAsia="Times New Roman" w:hAnsiTheme="majorHAnsi" w:cstheme="majorHAnsi"/>
      <w:sz w:val="22"/>
      <w:szCs w:val="22"/>
      <w:shd w:val="clear" w:color="auto" w:fill="FFFFFF"/>
      <w:lang w:val="en-AU" w:eastAsia="en-GB"/>
    </w:rPr>
  </w:style>
  <w:style w:type="paragraph" w:styleId="Heading1">
    <w:name w:val="heading 1"/>
    <w:basedOn w:val="Normal"/>
    <w:next w:val="Normal"/>
    <w:link w:val="Heading1Char"/>
    <w:uiPriority w:val="9"/>
    <w:qFormat/>
    <w:rsid w:val="00605865"/>
    <w:pPr>
      <w:keepNext/>
      <w:keepLines/>
      <w:spacing w:before="240"/>
      <w:jc w:val="center"/>
      <w:outlineLvl w:val="0"/>
    </w:pPr>
    <w:rPr>
      <w:rFonts w:eastAsiaTheme="majorEastAsia" w:cstheme="majorBidi"/>
      <w:color w:val="70AD47" w:themeColor="accent6"/>
      <w:sz w:val="32"/>
      <w:szCs w:val="32"/>
    </w:rPr>
  </w:style>
  <w:style w:type="paragraph" w:styleId="Heading2">
    <w:name w:val="heading 2"/>
    <w:basedOn w:val="Normal"/>
    <w:next w:val="Normal"/>
    <w:link w:val="Heading2Char"/>
    <w:uiPriority w:val="9"/>
    <w:unhideWhenUsed/>
    <w:qFormat/>
    <w:rsid w:val="00752146"/>
    <w:pPr>
      <w:keepNext/>
      <w:keepLines/>
      <w:spacing w:before="40"/>
      <w:outlineLvl w:val="1"/>
    </w:pPr>
    <w:rPr>
      <w:rFonts w:asciiTheme="minorHAnsi" w:eastAsiaTheme="majorEastAsia" w:hAnsiTheme="minorHAnsi" w:cstheme="minorHAnsi"/>
      <w:color w:val="70AD47" w:themeColor="accent6"/>
      <w:sz w:val="36"/>
      <w:szCs w:val="36"/>
    </w:rPr>
  </w:style>
  <w:style w:type="paragraph" w:styleId="Heading3">
    <w:name w:val="heading 3"/>
    <w:basedOn w:val="Normal"/>
    <w:next w:val="Normal"/>
    <w:link w:val="Heading3Char"/>
    <w:uiPriority w:val="9"/>
    <w:unhideWhenUsed/>
    <w:qFormat/>
    <w:rsid w:val="00605865"/>
    <w:pPr>
      <w:keepNext/>
      <w:keepLines/>
      <w:spacing w:before="40"/>
      <w:outlineLvl w:val="2"/>
    </w:pPr>
    <w:rPr>
      <w:rFonts w:eastAsiaTheme="majorEastAsia" w:cstheme="majorBidi"/>
      <w:color w:val="1F3763" w:themeColor="accent1" w:themeShade="7F"/>
    </w:rPr>
  </w:style>
  <w:style w:type="paragraph" w:styleId="Heading4">
    <w:name w:val="heading 4"/>
    <w:basedOn w:val="Normal"/>
    <w:next w:val="Normal"/>
    <w:link w:val="Heading4Char"/>
    <w:uiPriority w:val="9"/>
    <w:unhideWhenUsed/>
    <w:qFormat/>
    <w:rsid w:val="00605865"/>
    <w:pPr>
      <w:keepNext/>
      <w:keepLines/>
      <w:spacing w:before="40"/>
      <w:outlineLvl w:val="3"/>
    </w:pPr>
    <w:rPr>
      <w:rFonts w:eastAsiaTheme="majorEastAsia" w:cstheme="majorBidi"/>
      <w:color w:val="81348C"/>
    </w:rPr>
  </w:style>
  <w:style w:type="paragraph" w:styleId="Heading5">
    <w:name w:val="heading 5"/>
    <w:basedOn w:val="Normal"/>
    <w:next w:val="Normal"/>
    <w:link w:val="Heading5Char"/>
    <w:uiPriority w:val="9"/>
    <w:unhideWhenUsed/>
    <w:qFormat/>
    <w:rsid w:val="001150AA"/>
    <w:pPr>
      <w:keepNext/>
      <w:keepLines/>
      <w:spacing w:before="40"/>
      <w:outlineLvl w:val="4"/>
    </w:pPr>
    <w:rPr>
      <w:rFonts w:eastAsiaTheme="majorEastAsia"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cktonormal">
    <w:name w:val="Back to normal"/>
    <w:basedOn w:val="DefaultParagraphFont"/>
    <w:uiPriority w:val="1"/>
    <w:rsid w:val="00103240"/>
    <w:rPr>
      <w:rFonts w:ascii="Calibri" w:hAnsi="Calibri"/>
      <w:b w:val="0"/>
      <w:i w:val="0"/>
      <w:color w:val="000000" w:themeColor="text1"/>
      <w:sz w:val="22"/>
    </w:rPr>
  </w:style>
  <w:style w:type="character" w:customStyle="1" w:styleId="Heading3Char">
    <w:name w:val="Heading 3 Char"/>
    <w:basedOn w:val="DefaultParagraphFont"/>
    <w:link w:val="Heading3"/>
    <w:uiPriority w:val="9"/>
    <w:rsid w:val="00605865"/>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605865"/>
    <w:rPr>
      <w:rFonts w:asciiTheme="majorHAnsi" w:eastAsiaTheme="majorEastAsia" w:hAnsiTheme="majorHAnsi" w:cstheme="majorBidi"/>
      <w:color w:val="70AD47" w:themeColor="accent6"/>
      <w:sz w:val="32"/>
      <w:szCs w:val="32"/>
    </w:rPr>
  </w:style>
  <w:style w:type="character" w:customStyle="1" w:styleId="Heading2Char">
    <w:name w:val="Heading 2 Char"/>
    <w:basedOn w:val="DefaultParagraphFont"/>
    <w:link w:val="Heading2"/>
    <w:uiPriority w:val="9"/>
    <w:rsid w:val="00752146"/>
    <w:rPr>
      <w:rFonts w:eastAsiaTheme="majorEastAsia" w:cstheme="minorHAnsi"/>
      <w:color w:val="70AD47" w:themeColor="accent6"/>
      <w:sz w:val="36"/>
      <w:szCs w:val="36"/>
      <w:lang w:val="en-AU" w:eastAsia="en-GB"/>
    </w:rPr>
  </w:style>
  <w:style w:type="character" w:customStyle="1" w:styleId="Heading4Char">
    <w:name w:val="Heading 4 Char"/>
    <w:basedOn w:val="DefaultParagraphFont"/>
    <w:link w:val="Heading4"/>
    <w:uiPriority w:val="9"/>
    <w:rsid w:val="00605865"/>
    <w:rPr>
      <w:rFonts w:asciiTheme="majorHAnsi" w:eastAsiaTheme="majorEastAsia" w:hAnsiTheme="majorHAnsi" w:cstheme="majorBidi"/>
      <w:color w:val="81348C"/>
    </w:rPr>
  </w:style>
  <w:style w:type="character" w:styleId="Strong">
    <w:name w:val="Strong"/>
    <w:basedOn w:val="DefaultParagraphFont"/>
    <w:uiPriority w:val="22"/>
    <w:qFormat/>
    <w:rsid w:val="008A0004"/>
    <w:rPr>
      <w:b/>
      <w:bCs/>
    </w:rPr>
  </w:style>
  <w:style w:type="character" w:styleId="Hyperlink">
    <w:name w:val="Hyperlink"/>
    <w:basedOn w:val="DefaultParagraphFont"/>
    <w:uiPriority w:val="99"/>
    <w:unhideWhenUsed/>
    <w:rsid w:val="008A0004"/>
    <w:rPr>
      <w:color w:val="0000FF"/>
      <w:u w:val="single"/>
    </w:rPr>
  </w:style>
  <w:style w:type="character" w:customStyle="1" w:styleId="Heading5Char">
    <w:name w:val="Heading 5 Char"/>
    <w:basedOn w:val="DefaultParagraphFont"/>
    <w:link w:val="Heading5"/>
    <w:uiPriority w:val="9"/>
    <w:rsid w:val="001150AA"/>
    <w:rPr>
      <w:rFonts w:asciiTheme="majorHAnsi" w:eastAsiaTheme="majorEastAsia" w:hAnsiTheme="majorHAnsi" w:cstheme="majorBidi"/>
      <w:color w:val="2F5496" w:themeColor="accent1" w:themeShade="BF"/>
      <w:sz w:val="22"/>
      <w:szCs w:val="22"/>
    </w:rPr>
  </w:style>
  <w:style w:type="character" w:styleId="FollowedHyperlink">
    <w:name w:val="FollowedHyperlink"/>
    <w:basedOn w:val="DefaultParagraphFont"/>
    <w:uiPriority w:val="99"/>
    <w:semiHidden/>
    <w:unhideWhenUsed/>
    <w:rsid w:val="00A51D8C"/>
    <w:rPr>
      <w:color w:val="954F72" w:themeColor="followedHyperlink"/>
      <w:u w:val="single"/>
    </w:rPr>
  </w:style>
  <w:style w:type="paragraph" w:styleId="NormalWeb">
    <w:name w:val="Normal (Web)"/>
    <w:basedOn w:val="Normal"/>
    <w:uiPriority w:val="99"/>
    <w:semiHidden/>
    <w:unhideWhenUsed/>
    <w:rsid w:val="00A51D8C"/>
    <w:pPr>
      <w:spacing w:before="100" w:beforeAutospacing="1" w:after="100" w:afterAutospacing="1"/>
    </w:pPr>
    <w:rPr>
      <w:rFonts w:ascii="Times New Roman" w:hAnsi="Times New Roman" w:cs="Times New Roman"/>
      <w:sz w:val="24"/>
      <w:szCs w:val="24"/>
    </w:rPr>
  </w:style>
  <w:style w:type="paragraph" w:customStyle="1" w:styleId="p2">
    <w:name w:val="p2"/>
    <w:basedOn w:val="Normal"/>
    <w:rsid w:val="00F9505D"/>
    <w:pPr>
      <w:spacing w:before="100" w:beforeAutospacing="1" w:after="100" w:afterAutospacing="1"/>
    </w:pPr>
    <w:rPr>
      <w:rFonts w:ascii="Times New Roman" w:hAnsi="Times New Roman" w:cs="Times New Roman"/>
      <w:sz w:val="24"/>
      <w:szCs w:val="24"/>
    </w:rPr>
  </w:style>
  <w:style w:type="character" w:styleId="UnresolvedMention">
    <w:name w:val="Unresolved Mention"/>
    <w:basedOn w:val="DefaultParagraphFont"/>
    <w:uiPriority w:val="99"/>
    <w:rsid w:val="00EE0DF5"/>
    <w:rPr>
      <w:color w:val="605E5C"/>
      <w:shd w:val="clear" w:color="auto" w:fill="E1DFDD"/>
    </w:rPr>
  </w:style>
  <w:style w:type="paragraph" w:styleId="ListParagraph">
    <w:name w:val="List Paragraph"/>
    <w:basedOn w:val="Normal"/>
    <w:uiPriority w:val="34"/>
    <w:qFormat/>
    <w:rsid w:val="00311F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1651">
      <w:bodyDiv w:val="1"/>
      <w:marLeft w:val="0"/>
      <w:marRight w:val="0"/>
      <w:marTop w:val="0"/>
      <w:marBottom w:val="0"/>
      <w:divBdr>
        <w:top w:val="none" w:sz="0" w:space="0" w:color="auto"/>
        <w:left w:val="none" w:sz="0" w:space="0" w:color="auto"/>
        <w:bottom w:val="none" w:sz="0" w:space="0" w:color="auto"/>
        <w:right w:val="none" w:sz="0" w:space="0" w:color="auto"/>
      </w:divBdr>
    </w:div>
    <w:div w:id="270743123">
      <w:bodyDiv w:val="1"/>
      <w:marLeft w:val="0"/>
      <w:marRight w:val="0"/>
      <w:marTop w:val="0"/>
      <w:marBottom w:val="0"/>
      <w:divBdr>
        <w:top w:val="none" w:sz="0" w:space="0" w:color="auto"/>
        <w:left w:val="none" w:sz="0" w:space="0" w:color="auto"/>
        <w:bottom w:val="none" w:sz="0" w:space="0" w:color="auto"/>
        <w:right w:val="none" w:sz="0" w:space="0" w:color="auto"/>
      </w:divBdr>
    </w:div>
    <w:div w:id="304895963">
      <w:bodyDiv w:val="1"/>
      <w:marLeft w:val="0"/>
      <w:marRight w:val="0"/>
      <w:marTop w:val="0"/>
      <w:marBottom w:val="0"/>
      <w:divBdr>
        <w:top w:val="none" w:sz="0" w:space="0" w:color="auto"/>
        <w:left w:val="none" w:sz="0" w:space="0" w:color="auto"/>
        <w:bottom w:val="none" w:sz="0" w:space="0" w:color="auto"/>
        <w:right w:val="none" w:sz="0" w:space="0" w:color="auto"/>
      </w:divBdr>
    </w:div>
    <w:div w:id="316344083">
      <w:bodyDiv w:val="1"/>
      <w:marLeft w:val="0"/>
      <w:marRight w:val="0"/>
      <w:marTop w:val="0"/>
      <w:marBottom w:val="0"/>
      <w:divBdr>
        <w:top w:val="none" w:sz="0" w:space="0" w:color="auto"/>
        <w:left w:val="none" w:sz="0" w:space="0" w:color="auto"/>
        <w:bottom w:val="none" w:sz="0" w:space="0" w:color="auto"/>
        <w:right w:val="none" w:sz="0" w:space="0" w:color="auto"/>
      </w:divBdr>
    </w:div>
    <w:div w:id="330566108">
      <w:bodyDiv w:val="1"/>
      <w:marLeft w:val="0"/>
      <w:marRight w:val="0"/>
      <w:marTop w:val="0"/>
      <w:marBottom w:val="0"/>
      <w:divBdr>
        <w:top w:val="none" w:sz="0" w:space="0" w:color="auto"/>
        <w:left w:val="none" w:sz="0" w:space="0" w:color="auto"/>
        <w:bottom w:val="none" w:sz="0" w:space="0" w:color="auto"/>
        <w:right w:val="none" w:sz="0" w:space="0" w:color="auto"/>
      </w:divBdr>
    </w:div>
    <w:div w:id="330984235">
      <w:bodyDiv w:val="1"/>
      <w:marLeft w:val="0"/>
      <w:marRight w:val="0"/>
      <w:marTop w:val="0"/>
      <w:marBottom w:val="0"/>
      <w:divBdr>
        <w:top w:val="none" w:sz="0" w:space="0" w:color="auto"/>
        <w:left w:val="none" w:sz="0" w:space="0" w:color="auto"/>
        <w:bottom w:val="none" w:sz="0" w:space="0" w:color="auto"/>
        <w:right w:val="none" w:sz="0" w:space="0" w:color="auto"/>
      </w:divBdr>
    </w:div>
    <w:div w:id="439646797">
      <w:bodyDiv w:val="1"/>
      <w:marLeft w:val="0"/>
      <w:marRight w:val="0"/>
      <w:marTop w:val="0"/>
      <w:marBottom w:val="0"/>
      <w:divBdr>
        <w:top w:val="none" w:sz="0" w:space="0" w:color="auto"/>
        <w:left w:val="none" w:sz="0" w:space="0" w:color="auto"/>
        <w:bottom w:val="none" w:sz="0" w:space="0" w:color="auto"/>
        <w:right w:val="none" w:sz="0" w:space="0" w:color="auto"/>
      </w:divBdr>
    </w:div>
    <w:div w:id="445392895">
      <w:bodyDiv w:val="1"/>
      <w:marLeft w:val="0"/>
      <w:marRight w:val="0"/>
      <w:marTop w:val="0"/>
      <w:marBottom w:val="0"/>
      <w:divBdr>
        <w:top w:val="none" w:sz="0" w:space="0" w:color="auto"/>
        <w:left w:val="none" w:sz="0" w:space="0" w:color="auto"/>
        <w:bottom w:val="none" w:sz="0" w:space="0" w:color="auto"/>
        <w:right w:val="none" w:sz="0" w:space="0" w:color="auto"/>
      </w:divBdr>
    </w:div>
    <w:div w:id="484127354">
      <w:bodyDiv w:val="1"/>
      <w:marLeft w:val="0"/>
      <w:marRight w:val="0"/>
      <w:marTop w:val="0"/>
      <w:marBottom w:val="0"/>
      <w:divBdr>
        <w:top w:val="none" w:sz="0" w:space="0" w:color="auto"/>
        <w:left w:val="none" w:sz="0" w:space="0" w:color="auto"/>
        <w:bottom w:val="none" w:sz="0" w:space="0" w:color="auto"/>
        <w:right w:val="none" w:sz="0" w:space="0" w:color="auto"/>
      </w:divBdr>
      <w:divsChild>
        <w:div w:id="1530798398">
          <w:marLeft w:val="0"/>
          <w:marRight w:val="0"/>
          <w:marTop w:val="0"/>
          <w:marBottom w:val="450"/>
          <w:divBdr>
            <w:top w:val="none" w:sz="0" w:space="0" w:color="auto"/>
            <w:left w:val="none" w:sz="0" w:space="0" w:color="auto"/>
            <w:bottom w:val="none" w:sz="0" w:space="0" w:color="auto"/>
            <w:right w:val="none" w:sz="0" w:space="0" w:color="auto"/>
          </w:divBdr>
          <w:divsChild>
            <w:div w:id="489056039">
              <w:marLeft w:val="0"/>
              <w:marRight w:val="0"/>
              <w:marTop w:val="0"/>
              <w:marBottom w:val="0"/>
              <w:divBdr>
                <w:top w:val="none" w:sz="0" w:space="0" w:color="auto"/>
                <w:left w:val="none" w:sz="0" w:space="0" w:color="auto"/>
                <w:bottom w:val="none" w:sz="0" w:space="0" w:color="auto"/>
                <w:right w:val="none" w:sz="0" w:space="0" w:color="auto"/>
              </w:divBdr>
              <w:divsChild>
                <w:div w:id="192213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8137">
          <w:marLeft w:val="0"/>
          <w:marRight w:val="0"/>
          <w:marTop w:val="0"/>
          <w:marBottom w:val="450"/>
          <w:divBdr>
            <w:top w:val="none" w:sz="0" w:space="0" w:color="auto"/>
            <w:left w:val="none" w:sz="0" w:space="0" w:color="auto"/>
            <w:bottom w:val="none" w:sz="0" w:space="0" w:color="auto"/>
            <w:right w:val="none" w:sz="0" w:space="0" w:color="auto"/>
          </w:divBdr>
          <w:divsChild>
            <w:div w:id="182361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962684">
      <w:bodyDiv w:val="1"/>
      <w:marLeft w:val="0"/>
      <w:marRight w:val="0"/>
      <w:marTop w:val="0"/>
      <w:marBottom w:val="0"/>
      <w:divBdr>
        <w:top w:val="none" w:sz="0" w:space="0" w:color="auto"/>
        <w:left w:val="none" w:sz="0" w:space="0" w:color="auto"/>
        <w:bottom w:val="none" w:sz="0" w:space="0" w:color="auto"/>
        <w:right w:val="none" w:sz="0" w:space="0" w:color="auto"/>
      </w:divBdr>
      <w:divsChild>
        <w:div w:id="276067561">
          <w:marLeft w:val="0"/>
          <w:marRight w:val="0"/>
          <w:marTop w:val="0"/>
          <w:marBottom w:val="0"/>
          <w:divBdr>
            <w:top w:val="none" w:sz="0" w:space="0" w:color="auto"/>
            <w:left w:val="none" w:sz="0" w:space="0" w:color="auto"/>
            <w:bottom w:val="none" w:sz="0" w:space="0" w:color="auto"/>
            <w:right w:val="none" w:sz="0" w:space="0" w:color="auto"/>
          </w:divBdr>
        </w:div>
        <w:div w:id="775641085">
          <w:marLeft w:val="0"/>
          <w:marRight w:val="0"/>
          <w:marTop w:val="0"/>
          <w:marBottom w:val="0"/>
          <w:divBdr>
            <w:top w:val="none" w:sz="0" w:space="0" w:color="auto"/>
            <w:left w:val="none" w:sz="0" w:space="0" w:color="auto"/>
            <w:bottom w:val="none" w:sz="0" w:space="0" w:color="auto"/>
            <w:right w:val="none" w:sz="0" w:space="0" w:color="auto"/>
          </w:divBdr>
        </w:div>
      </w:divsChild>
    </w:div>
    <w:div w:id="615060990">
      <w:bodyDiv w:val="1"/>
      <w:marLeft w:val="0"/>
      <w:marRight w:val="0"/>
      <w:marTop w:val="0"/>
      <w:marBottom w:val="0"/>
      <w:divBdr>
        <w:top w:val="none" w:sz="0" w:space="0" w:color="auto"/>
        <w:left w:val="none" w:sz="0" w:space="0" w:color="auto"/>
        <w:bottom w:val="none" w:sz="0" w:space="0" w:color="auto"/>
        <w:right w:val="none" w:sz="0" w:space="0" w:color="auto"/>
      </w:divBdr>
    </w:div>
    <w:div w:id="736055322">
      <w:bodyDiv w:val="1"/>
      <w:marLeft w:val="0"/>
      <w:marRight w:val="0"/>
      <w:marTop w:val="0"/>
      <w:marBottom w:val="0"/>
      <w:divBdr>
        <w:top w:val="none" w:sz="0" w:space="0" w:color="auto"/>
        <w:left w:val="none" w:sz="0" w:space="0" w:color="auto"/>
        <w:bottom w:val="none" w:sz="0" w:space="0" w:color="auto"/>
        <w:right w:val="none" w:sz="0" w:space="0" w:color="auto"/>
      </w:divBdr>
    </w:div>
    <w:div w:id="750005180">
      <w:bodyDiv w:val="1"/>
      <w:marLeft w:val="0"/>
      <w:marRight w:val="0"/>
      <w:marTop w:val="0"/>
      <w:marBottom w:val="0"/>
      <w:divBdr>
        <w:top w:val="none" w:sz="0" w:space="0" w:color="auto"/>
        <w:left w:val="none" w:sz="0" w:space="0" w:color="auto"/>
        <w:bottom w:val="none" w:sz="0" w:space="0" w:color="auto"/>
        <w:right w:val="none" w:sz="0" w:space="0" w:color="auto"/>
      </w:divBdr>
    </w:div>
    <w:div w:id="758988667">
      <w:bodyDiv w:val="1"/>
      <w:marLeft w:val="0"/>
      <w:marRight w:val="0"/>
      <w:marTop w:val="0"/>
      <w:marBottom w:val="0"/>
      <w:divBdr>
        <w:top w:val="none" w:sz="0" w:space="0" w:color="auto"/>
        <w:left w:val="none" w:sz="0" w:space="0" w:color="auto"/>
        <w:bottom w:val="none" w:sz="0" w:space="0" w:color="auto"/>
        <w:right w:val="none" w:sz="0" w:space="0" w:color="auto"/>
      </w:divBdr>
    </w:div>
    <w:div w:id="793906905">
      <w:bodyDiv w:val="1"/>
      <w:marLeft w:val="0"/>
      <w:marRight w:val="0"/>
      <w:marTop w:val="0"/>
      <w:marBottom w:val="0"/>
      <w:divBdr>
        <w:top w:val="none" w:sz="0" w:space="0" w:color="auto"/>
        <w:left w:val="none" w:sz="0" w:space="0" w:color="auto"/>
        <w:bottom w:val="none" w:sz="0" w:space="0" w:color="auto"/>
        <w:right w:val="none" w:sz="0" w:space="0" w:color="auto"/>
      </w:divBdr>
    </w:div>
    <w:div w:id="927732582">
      <w:bodyDiv w:val="1"/>
      <w:marLeft w:val="0"/>
      <w:marRight w:val="0"/>
      <w:marTop w:val="0"/>
      <w:marBottom w:val="0"/>
      <w:divBdr>
        <w:top w:val="none" w:sz="0" w:space="0" w:color="auto"/>
        <w:left w:val="none" w:sz="0" w:space="0" w:color="auto"/>
        <w:bottom w:val="none" w:sz="0" w:space="0" w:color="auto"/>
        <w:right w:val="none" w:sz="0" w:space="0" w:color="auto"/>
      </w:divBdr>
    </w:div>
    <w:div w:id="1075665814">
      <w:bodyDiv w:val="1"/>
      <w:marLeft w:val="0"/>
      <w:marRight w:val="0"/>
      <w:marTop w:val="0"/>
      <w:marBottom w:val="0"/>
      <w:divBdr>
        <w:top w:val="none" w:sz="0" w:space="0" w:color="auto"/>
        <w:left w:val="none" w:sz="0" w:space="0" w:color="auto"/>
        <w:bottom w:val="none" w:sz="0" w:space="0" w:color="auto"/>
        <w:right w:val="none" w:sz="0" w:space="0" w:color="auto"/>
      </w:divBdr>
    </w:div>
    <w:div w:id="1162353938">
      <w:bodyDiv w:val="1"/>
      <w:marLeft w:val="0"/>
      <w:marRight w:val="0"/>
      <w:marTop w:val="0"/>
      <w:marBottom w:val="0"/>
      <w:divBdr>
        <w:top w:val="none" w:sz="0" w:space="0" w:color="auto"/>
        <w:left w:val="none" w:sz="0" w:space="0" w:color="auto"/>
        <w:bottom w:val="none" w:sz="0" w:space="0" w:color="auto"/>
        <w:right w:val="none" w:sz="0" w:space="0" w:color="auto"/>
      </w:divBdr>
    </w:div>
    <w:div w:id="1291403586">
      <w:bodyDiv w:val="1"/>
      <w:marLeft w:val="0"/>
      <w:marRight w:val="0"/>
      <w:marTop w:val="0"/>
      <w:marBottom w:val="0"/>
      <w:divBdr>
        <w:top w:val="none" w:sz="0" w:space="0" w:color="auto"/>
        <w:left w:val="none" w:sz="0" w:space="0" w:color="auto"/>
        <w:bottom w:val="none" w:sz="0" w:space="0" w:color="auto"/>
        <w:right w:val="none" w:sz="0" w:space="0" w:color="auto"/>
      </w:divBdr>
    </w:div>
    <w:div w:id="1311860380">
      <w:bodyDiv w:val="1"/>
      <w:marLeft w:val="0"/>
      <w:marRight w:val="0"/>
      <w:marTop w:val="0"/>
      <w:marBottom w:val="0"/>
      <w:divBdr>
        <w:top w:val="none" w:sz="0" w:space="0" w:color="auto"/>
        <w:left w:val="none" w:sz="0" w:space="0" w:color="auto"/>
        <w:bottom w:val="none" w:sz="0" w:space="0" w:color="auto"/>
        <w:right w:val="none" w:sz="0" w:space="0" w:color="auto"/>
      </w:divBdr>
    </w:div>
    <w:div w:id="1331062932">
      <w:bodyDiv w:val="1"/>
      <w:marLeft w:val="0"/>
      <w:marRight w:val="0"/>
      <w:marTop w:val="0"/>
      <w:marBottom w:val="0"/>
      <w:divBdr>
        <w:top w:val="none" w:sz="0" w:space="0" w:color="auto"/>
        <w:left w:val="none" w:sz="0" w:space="0" w:color="auto"/>
        <w:bottom w:val="none" w:sz="0" w:space="0" w:color="auto"/>
        <w:right w:val="none" w:sz="0" w:space="0" w:color="auto"/>
      </w:divBdr>
    </w:div>
    <w:div w:id="1385173838">
      <w:bodyDiv w:val="1"/>
      <w:marLeft w:val="0"/>
      <w:marRight w:val="0"/>
      <w:marTop w:val="0"/>
      <w:marBottom w:val="0"/>
      <w:divBdr>
        <w:top w:val="none" w:sz="0" w:space="0" w:color="auto"/>
        <w:left w:val="none" w:sz="0" w:space="0" w:color="auto"/>
        <w:bottom w:val="none" w:sz="0" w:space="0" w:color="auto"/>
        <w:right w:val="none" w:sz="0" w:space="0" w:color="auto"/>
      </w:divBdr>
    </w:div>
    <w:div w:id="1513959758">
      <w:bodyDiv w:val="1"/>
      <w:marLeft w:val="0"/>
      <w:marRight w:val="0"/>
      <w:marTop w:val="0"/>
      <w:marBottom w:val="0"/>
      <w:divBdr>
        <w:top w:val="none" w:sz="0" w:space="0" w:color="auto"/>
        <w:left w:val="none" w:sz="0" w:space="0" w:color="auto"/>
        <w:bottom w:val="none" w:sz="0" w:space="0" w:color="auto"/>
        <w:right w:val="none" w:sz="0" w:space="0" w:color="auto"/>
      </w:divBdr>
    </w:div>
    <w:div w:id="1566144162">
      <w:bodyDiv w:val="1"/>
      <w:marLeft w:val="0"/>
      <w:marRight w:val="0"/>
      <w:marTop w:val="0"/>
      <w:marBottom w:val="0"/>
      <w:divBdr>
        <w:top w:val="none" w:sz="0" w:space="0" w:color="auto"/>
        <w:left w:val="none" w:sz="0" w:space="0" w:color="auto"/>
        <w:bottom w:val="none" w:sz="0" w:space="0" w:color="auto"/>
        <w:right w:val="none" w:sz="0" w:space="0" w:color="auto"/>
      </w:divBdr>
    </w:div>
    <w:div w:id="1618292174">
      <w:bodyDiv w:val="1"/>
      <w:marLeft w:val="0"/>
      <w:marRight w:val="0"/>
      <w:marTop w:val="0"/>
      <w:marBottom w:val="0"/>
      <w:divBdr>
        <w:top w:val="none" w:sz="0" w:space="0" w:color="auto"/>
        <w:left w:val="none" w:sz="0" w:space="0" w:color="auto"/>
        <w:bottom w:val="none" w:sz="0" w:space="0" w:color="auto"/>
        <w:right w:val="none" w:sz="0" w:space="0" w:color="auto"/>
      </w:divBdr>
    </w:div>
    <w:div w:id="1678727105">
      <w:bodyDiv w:val="1"/>
      <w:marLeft w:val="0"/>
      <w:marRight w:val="0"/>
      <w:marTop w:val="0"/>
      <w:marBottom w:val="0"/>
      <w:divBdr>
        <w:top w:val="none" w:sz="0" w:space="0" w:color="auto"/>
        <w:left w:val="none" w:sz="0" w:space="0" w:color="auto"/>
        <w:bottom w:val="none" w:sz="0" w:space="0" w:color="auto"/>
        <w:right w:val="none" w:sz="0" w:space="0" w:color="auto"/>
      </w:divBdr>
    </w:div>
    <w:div w:id="1684431161">
      <w:bodyDiv w:val="1"/>
      <w:marLeft w:val="0"/>
      <w:marRight w:val="0"/>
      <w:marTop w:val="0"/>
      <w:marBottom w:val="0"/>
      <w:divBdr>
        <w:top w:val="none" w:sz="0" w:space="0" w:color="auto"/>
        <w:left w:val="none" w:sz="0" w:space="0" w:color="auto"/>
        <w:bottom w:val="none" w:sz="0" w:space="0" w:color="auto"/>
        <w:right w:val="none" w:sz="0" w:space="0" w:color="auto"/>
      </w:divBdr>
    </w:div>
    <w:div w:id="1719428861">
      <w:bodyDiv w:val="1"/>
      <w:marLeft w:val="0"/>
      <w:marRight w:val="0"/>
      <w:marTop w:val="0"/>
      <w:marBottom w:val="0"/>
      <w:divBdr>
        <w:top w:val="none" w:sz="0" w:space="0" w:color="auto"/>
        <w:left w:val="none" w:sz="0" w:space="0" w:color="auto"/>
        <w:bottom w:val="none" w:sz="0" w:space="0" w:color="auto"/>
        <w:right w:val="none" w:sz="0" w:space="0" w:color="auto"/>
      </w:divBdr>
    </w:div>
    <w:div w:id="1726250814">
      <w:bodyDiv w:val="1"/>
      <w:marLeft w:val="0"/>
      <w:marRight w:val="0"/>
      <w:marTop w:val="0"/>
      <w:marBottom w:val="0"/>
      <w:divBdr>
        <w:top w:val="none" w:sz="0" w:space="0" w:color="auto"/>
        <w:left w:val="none" w:sz="0" w:space="0" w:color="auto"/>
        <w:bottom w:val="none" w:sz="0" w:space="0" w:color="auto"/>
        <w:right w:val="none" w:sz="0" w:space="0" w:color="auto"/>
      </w:divBdr>
    </w:div>
    <w:div w:id="1748844541">
      <w:bodyDiv w:val="1"/>
      <w:marLeft w:val="0"/>
      <w:marRight w:val="0"/>
      <w:marTop w:val="0"/>
      <w:marBottom w:val="0"/>
      <w:divBdr>
        <w:top w:val="none" w:sz="0" w:space="0" w:color="auto"/>
        <w:left w:val="none" w:sz="0" w:space="0" w:color="auto"/>
        <w:bottom w:val="none" w:sz="0" w:space="0" w:color="auto"/>
        <w:right w:val="none" w:sz="0" w:space="0" w:color="auto"/>
      </w:divBdr>
    </w:div>
    <w:div w:id="1780104709">
      <w:bodyDiv w:val="1"/>
      <w:marLeft w:val="0"/>
      <w:marRight w:val="0"/>
      <w:marTop w:val="0"/>
      <w:marBottom w:val="0"/>
      <w:divBdr>
        <w:top w:val="none" w:sz="0" w:space="0" w:color="auto"/>
        <w:left w:val="none" w:sz="0" w:space="0" w:color="auto"/>
        <w:bottom w:val="none" w:sz="0" w:space="0" w:color="auto"/>
        <w:right w:val="none" w:sz="0" w:space="0" w:color="auto"/>
      </w:divBdr>
    </w:div>
    <w:div w:id="1795832949">
      <w:bodyDiv w:val="1"/>
      <w:marLeft w:val="0"/>
      <w:marRight w:val="0"/>
      <w:marTop w:val="0"/>
      <w:marBottom w:val="0"/>
      <w:divBdr>
        <w:top w:val="none" w:sz="0" w:space="0" w:color="auto"/>
        <w:left w:val="none" w:sz="0" w:space="0" w:color="auto"/>
        <w:bottom w:val="none" w:sz="0" w:space="0" w:color="auto"/>
        <w:right w:val="none" w:sz="0" w:space="0" w:color="auto"/>
      </w:divBdr>
    </w:div>
    <w:div w:id="1823154677">
      <w:bodyDiv w:val="1"/>
      <w:marLeft w:val="0"/>
      <w:marRight w:val="0"/>
      <w:marTop w:val="0"/>
      <w:marBottom w:val="0"/>
      <w:divBdr>
        <w:top w:val="none" w:sz="0" w:space="0" w:color="auto"/>
        <w:left w:val="none" w:sz="0" w:space="0" w:color="auto"/>
        <w:bottom w:val="none" w:sz="0" w:space="0" w:color="auto"/>
        <w:right w:val="none" w:sz="0" w:space="0" w:color="auto"/>
      </w:divBdr>
    </w:div>
    <w:div w:id="1854343391">
      <w:bodyDiv w:val="1"/>
      <w:marLeft w:val="0"/>
      <w:marRight w:val="0"/>
      <w:marTop w:val="0"/>
      <w:marBottom w:val="0"/>
      <w:divBdr>
        <w:top w:val="none" w:sz="0" w:space="0" w:color="auto"/>
        <w:left w:val="none" w:sz="0" w:space="0" w:color="auto"/>
        <w:bottom w:val="none" w:sz="0" w:space="0" w:color="auto"/>
        <w:right w:val="none" w:sz="0" w:space="0" w:color="auto"/>
      </w:divBdr>
    </w:div>
    <w:div w:id="1976059327">
      <w:bodyDiv w:val="1"/>
      <w:marLeft w:val="0"/>
      <w:marRight w:val="0"/>
      <w:marTop w:val="0"/>
      <w:marBottom w:val="0"/>
      <w:divBdr>
        <w:top w:val="none" w:sz="0" w:space="0" w:color="auto"/>
        <w:left w:val="none" w:sz="0" w:space="0" w:color="auto"/>
        <w:bottom w:val="none" w:sz="0" w:space="0" w:color="auto"/>
        <w:right w:val="none" w:sz="0" w:space="0" w:color="auto"/>
      </w:divBdr>
    </w:div>
    <w:div w:id="1982346896">
      <w:bodyDiv w:val="1"/>
      <w:marLeft w:val="0"/>
      <w:marRight w:val="0"/>
      <w:marTop w:val="0"/>
      <w:marBottom w:val="0"/>
      <w:divBdr>
        <w:top w:val="none" w:sz="0" w:space="0" w:color="auto"/>
        <w:left w:val="none" w:sz="0" w:space="0" w:color="auto"/>
        <w:bottom w:val="none" w:sz="0" w:space="0" w:color="auto"/>
        <w:right w:val="none" w:sz="0" w:space="0" w:color="auto"/>
      </w:divBdr>
    </w:div>
    <w:div w:id="1992443204">
      <w:bodyDiv w:val="1"/>
      <w:marLeft w:val="0"/>
      <w:marRight w:val="0"/>
      <w:marTop w:val="0"/>
      <w:marBottom w:val="0"/>
      <w:divBdr>
        <w:top w:val="none" w:sz="0" w:space="0" w:color="auto"/>
        <w:left w:val="none" w:sz="0" w:space="0" w:color="auto"/>
        <w:bottom w:val="none" w:sz="0" w:space="0" w:color="auto"/>
        <w:right w:val="none" w:sz="0" w:space="0" w:color="auto"/>
      </w:divBdr>
    </w:div>
    <w:div w:id="1996833008">
      <w:bodyDiv w:val="1"/>
      <w:marLeft w:val="0"/>
      <w:marRight w:val="0"/>
      <w:marTop w:val="0"/>
      <w:marBottom w:val="0"/>
      <w:divBdr>
        <w:top w:val="none" w:sz="0" w:space="0" w:color="auto"/>
        <w:left w:val="none" w:sz="0" w:space="0" w:color="auto"/>
        <w:bottom w:val="none" w:sz="0" w:space="0" w:color="auto"/>
        <w:right w:val="none" w:sz="0" w:space="0" w:color="auto"/>
      </w:divBdr>
    </w:div>
    <w:div w:id="204651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mesticviolence.com.au/information/" TargetMode="External"/><Relationship Id="rId13" Type="http://schemas.openxmlformats.org/officeDocument/2006/relationships/image" Target="media/image5.jpg"/><Relationship Id="rId18" Type="http://schemas.openxmlformats.org/officeDocument/2006/relationships/hyperlink" Target="https://domesticviolence.com.au/informatio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ngage.dss.gov.au/wp-content/uploads/2015/05/WDV-Fact-Sheet-3-Violence1.pdf" TargetMode="External"/><Relationship Id="rId12" Type="http://schemas.openxmlformats.org/officeDocument/2006/relationships/image" Target="media/image4.jp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yperlink" Target="https://domesticviolence.com.au/information/" TargetMode="External"/><Relationship Id="rId20" Type="http://schemas.openxmlformats.org/officeDocument/2006/relationships/hyperlink" Target="https://domesticviolence.com.au/information/"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domesticviolence.com.au/information/information-about-family-violence/" TargetMode="External"/><Relationship Id="rId5" Type="http://schemas.openxmlformats.org/officeDocument/2006/relationships/image" Target="media/image1.jpg"/><Relationship Id="rId15" Type="http://schemas.openxmlformats.org/officeDocument/2006/relationships/image" Target="media/image6.jpg"/><Relationship Id="rId10" Type="http://schemas.openxmlformats.org/officeDocument/2006/relationships/hyperlink" Target="https://aifs.gov.au/cfca/publications/domestic-and-family-violence-regional-rural-and-remote-communities"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omesticviolence.com.au/getting-help/children-and-young-peopl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1454</Words>
  <Characters>8288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Cinta Graves</dc:creator>
  <cp:keywords/>
  <dc:description/>
  <cp:lastModifiedBy>Cinta Graves</cp:lastModifiedBy>
  <cp:revision>2</cp:revision>
  <dcterms:created xsi:type="dcterms:W3CDTF">2021-07-02T01:00:00Z</dcterms:created>
  <dcterms:modified xsi:type="dcterms:W3CDTF">2021-07-02T01:00:00Z</dcterms:modified>
</cp:coreProperties>
</file>